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09FA" w14:textId="6CE1134F" w:rsidR="00B64443" w:rsidRDefault="00B31C80" w:rsidP="0054037E">
      <w:pPr>
        <w:spacing w:after="62" w:line="259" w:lineRule="auto"/>
        <w:ind w:left="1299" w:right="0" w:firstLine="0"/>
        <w:jc w:val="left"/>
      </w:pPr>
      <w:r>
        <w:rPr>
          <w:rFonts w:ascii="Calibri" w:eastAsia="Calibri" w:hAnsi="Calibri" w:cs="Calibri"/>
          <w:sz w:val="22"/>
        </w:rPr>
        <w:t xml:space="preserve"> </w:t>
      </w:r>
      <w:r w:rsidR="00A367E2">
        <w:rPr>
          <w:noProof/>
          <w14:ligatures w14:val="none"/>
        </w:rPr>
        <w:drawing>
          <wp:inline distT="0" distB="0" distL="0" distR="0" wp14:anchorId="26182A96" wp14:editId="34F3499F">
            <wp:extent cx="2202257" cy="1238250"/>
            <wp:effectExtent l="0" t="0" r="0" b="0"/>
            <wp:docPr id="1465132795" name="Picture 2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blue and purple text&#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05410" cy="1240023"/>
                    </a:xfrm>
                    <a:prstGeom prst="rect">
                      <a:avLst/>
                    </a:prstGeom>
                    <a:noFill/>
                    <a:ln>
                      <a:noFill/>
                    </a:ln>
                  </pic:spPr>
                </pic:pic>
              </a:graphicData>
            </a:graphic>
          </wp:inline>
        </w:drawing>
      </w:r>
      <w:r w:rsidR="00A367E2">
        <w:rPr>
          <w:rFonts w:ascii="Calibri" w:eastAsia="Calibri" w:hAnsi="Calibri" w:cs="Calibri"/>
          <w:noProof/>
          <w:sz w:val="22"/>
        </w:rPr>
        <w:tab/>
      </w:r>
      <w:r w:rsidR="00A367E2">
        <w:rPr>
          <w:rFonts w:ascii="Calibri" w:eastAsia="Calibri" w:hAnsi="Calibri" w:cs="Calibri"/>
          <w:noProof/>
          <w:sz w:val="22"/>
        </w:rPr>
        <w:tab/>
      </w:r>
      <w:r w:rsidR="00A367E2">
        <w:rPr>
          <w:rFonts w:ascii="Calibri" w:eastAsia="Calibri" w:hAnsi="Calibri" w:cs="Calibri"/>
          <w:noProof/>
          <w:sz w:val="22"/>
        </w:rPr>
        <w:tab/>
      </w:r>
      <w:r w:rsidR="00A367E2">
        <w:rPr>
          <w:rFonts w:ascii="Calibri" w:eastAsia="Calibri" w:hAnsi="Calibri" w:cs="Calibri"/>
          <w:noProof/>
          <w:sz w:val="22"/>
        </w:rPr>
        <w:tab/>
      </w:r>
      <w:r w:rsidR="00A367E2">
        <w:rPr>
          <w:rFonts w:ascii="Calibri" w:eastAsia="Calibri" w:hAnsi="Calibri" w:cs="Calibri"/>
          <w:noProof/>
          <w:sz w:val="22"/>
        </w:rPr>
        <w:tab/>
      </w:r>
      <w:r w:rsidR="00A367E2">
        <w:rPr>
          <w:rFonts w:ascii="Calibri" w:eastAsia="Calibri" w:hAnsi="Calibri" w:cs="Calibri"/>
          <w:noProof/>
          <w:sz w:val="22"/>
        </w:rPr>
        <w:drawing>
          <wp:inline distT="0" distB="0" distL="0" distR="0" wp14:anchorId="2FFD16B4" wp14:editId="4B250B55">
            <wp:extent cx="1438275" cy="1474470"/>
            <wp:effectExtent l="0" t="0" r="9525" b="0"/>
            <wp:docPr id="829385145" name="Picture 96"/>
            <wp:cNvGraphicFramePr/>
            <a:graphic xmlns:a="http://schemas.openxmlformats.org/drawingml/2006/main">
              <a:graphicData uri="http://schemas.openxmlformats.org/drawingml/2006/picture">
                <pic:pic xmlns:pic="http://schemas.openxmlformats.org/drawingml/2006/picture">
                  <pic:nvPicPr>
                    <pic:cNvPr id="829385145" name="Picture 96"/>
                    <pic:cNvPicPr/>
                  </pic:nvPicPr>
                  <pic:blipFill>
                    <a:blip r:embed="rId12"/>
                    <a:stretch>
                      <a:fillRect/>
                    </a:stretch>
                  </pic:blipFill>
                  <pic:spPr>
                    <a:xfrm>
                      <a:off x="0" y="0"/>
                      <a:ext cx="1438275" cy="1474470"/>
                    </a:xfrm>
                    <a:prstGeom prst="rect">
                      <a:avLst/>
                    </a:prstGeom>
                  </pic:spPr>
                </pic:pic>
              </a:graphicData>
            </a:graphic>
          </wp:inline>
        </w:drawing>
      </w:r>
    </w:p>
    <w:p w14:paraId="74FFA877" w14:textId="6391C36C" w:rsidR="00B64443" w:rsidRDefault="00B31C80" w:rsidP="00C55C85">
      <w:pPr>
        <w:tabs>
          <w:tab w:val="center" w:pos="1299"/>
          <w:tab w:val="center" w:pos="3680"/>
          <w:tab w:val="center" w:pos="4179"/>
          <w:tab w:val="center" w:pos="4899"/>
          <w:tab w:val="center" w:pos="5619"/>
          <w:tab w:val="center" w:pos="6339"/>
          <w:tab w:val="center" w:pos="8555"/>
          <w:tab w:val="center" w:pos="8053"/>
          <w:tab w:val="center" w:pos="10504"/>
          <w:tab w:val="center" w:pos="10778"/>
        </w:tabs>
        <w:spacing w:after="0" w:line="259" w:lineRule="auto"/>
        <w:ind w:left="0" w:right="0" w:firstLine="0"/>
        <w:jc w:val="right"/>
      </w:pPr>
      <w:r>
        <w:rPr>
          <w:rFonts w:ascii="Calibri" w:eastAsia="Calibri" w:hAnsi="Calibri" w:cs="Calibri"/>
          <w:sz w:val="22"/>
        </w:rPr>
        <w:tab/>
      </w:r>
      <w:r>
        <w:rPr>
          <w:b/>
          <w:sz w:val="40"/>
        </w:rPr>
        <w:t xml:space="preserve"> </w:t>
      </w:r>
      <w:r>
        <w:rPr>
          <w:b/>
          <w:sz w:val="62"/>
          <w:vertAlign w:val="superscript"/>
        </w:rPr>
        <w:t xml:space="preserve"> </w:t>
      </w:r>
      <w:r>
        <w:rPr>
          <w:b/>
          <w:sz w:val="62"/>
          <w:vertAlign w:val="superscript"/>
        </w:rP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1C19E6">
        <w:rPr>
          <w:rFonts w:ascii="Calibri" w:eastAsia="Calibri" w:hAnsi="Calibri" w:cs="Calibri"/>
          <w:sz w:val="22"/>
        </w:rPr>
        <w:t xml:space="preserve">          </w:t>
      </w:r>
      <w:r>
        <w:rPr>
          <w:rFonts w:ascii="Calibri" w:eastAsia="Calibri" w:hAnsi="Calibri" w:cs="Calibri"/>
          <w:b/>
          <w:sz w:val="22"/>
        </w:rPr>
        <w:t xml:space="preserve">Coláiste </w:t>
      </w:r>
      <w:proofErr w:type="spellStart"/>
      <w:r>
        <w:rPr>
          <w:rFonts w:ascii="Calibri" w:eastAsia="Calibri" w:hAnsi="Calibri" w:cs="Calibri"/>
          <w:b/>
          <w:sz w:val="22"/>
        </w:rPr>
        <w:t>Dún</w:t>
      </w:r>
      <w:proofErr w:type="spellEnd"/>
      <w:r>
        <w:rPr>
          <w:rFonts w:ascii="Calibri" w:eastAsia="Calibri" w:hAnsi="Calibri" w:cs="Calibri"/>
          <w:b/>
          <w:sz w:val="22"/>
        </w:rPr>
        <w:t xml:space="preserve"> </w:t>
      </w:r>
      <w:proofErr w:type="spellStart"/>
      <w:r>
        <w:rPr>
          <w:rFonts w:ascii="Calibri" w:eastAsia="Calibri" w:hAnsi="Calibri" w:cs="Calibri"/>
          <w:b/>
          <w:sz w:val="22"/>
        </w:rPr>
        <w:t>Iascaigh</w:t>
      </w:r>
      <w:proofErr w:type="spellEnd"/>
      <w:r>
        <w:rPr>
          <w:rFonts w:ascii="Calibri" w:eastAsia="Calibri" w:hAnsi="Calibri" w:cs="Calibri"/>
          <w:sz w:val="22"/>
        </w:rPr>
        <w:tab/>
        <w:t xml:space="preserve">      </w:t>
      </w:r>
      <w:r>
        <w:rPr>
          <w:rFonts w:ascii="Calibri" w:eastAsia="Calibri" w:hAnsi="Calibri" w:cs="Calibri"/>
          <w:sz w:val="22"/>
        </w:rPr>
        <w:tab/>
      </w:r>
      <w:r>
        <w:rPr>
          <w:sz w:val="37"/>
          <w:vertAlign w:val="subscript"/>
        </w:rPr>
        <w:t xml:space="preserve"> </w:t>
      </w:r>
      <w:r>
        <w:rPr>
          <w:sz w:val="37"/>
          <w:vertAlign w:val="subscript"/>
        </w:rPr>
        <w:tab/>
      </w:r>
      <w:r>
        <w:rPr>
          <w:sz w:val="37"/>
          <w:vertAlign w:val="superscript"/>
        </w:rPr>
        <w:t xml:space="preserve"> </w:t>
      </w:r>
    </w:p>
    <w:p w14:paraId="0EEEC59C" w14:textId="77777777" w:rsidR="00B64443" w:rsidRDefault="00B31C80">
      <w:pPr>
        <w:spacing w:after="0" w:line="259" w:lineRule="auto"/>
        <w:ind w:left="686" w:right="0" w:firstLine="0"/>
        <w:jc w:val="center"/>
      </w:pPr>
      <w:r>
        <w:rPr>
          <w:b/>
          <w:sz w:val="40"/>
        </w:rPr>
        <w:t xml:space="preserve"> </w:t>
      </w:r>
      <w:r>
        <w:t xml:space="preserve"> </w:t>
      </w:r>
    </w:p>
    <w:p w14:paraId="04951683" w14:textId="77777777" w:rsidR="00A367E2" w:rsidRDefault="00A367E2">
      <w:pPr>
        <w:spacing w:after="0" w:line="259" w:lineRule="auto"/>
        <w:ind w:left="686" w:right="0" w:firstLine="0"/>
        <w:jc w:val="center"/>
        <w:rPr>
          <w:b/>
          <w:sz w:val="40"/>
        </w:rPr>
      </w:pPr>
    </w:p>
    <w:p w14:paraId="791FA632" w14:textId="444ACC86" w:rsidR="00B64443" w:rsidRDefault="00B31C80">
      <w:pPr>
        <w:spacing w:after="0" w:line="259" w:lineRule="auto"/>
        <w:ind w:left="686" w:right="0" w:firstLine="0"/>
        <w:jc w:val="center"/>
      </w:pPr>
      <w:r>
        <w:rPr>
          <w:b/>
          <w:sz w:val="40"/>
        </w:rPr>
        <w:t xml:space="preserve"> </w:t>
      </w:r>
      <w:r>
        <w:t xml:space="preserve"> </w:t>
      </w:r>
    </w:p>
    <w:p w14:paraId="4E37B2AA" w14:textId="77777777" w:rsidR="00B64443" w:rsidRDefault="00B31C80">
      <w:pPr>
        <w:spacing w:after="0" w:line="259" w:lineRule="auto"/>
        <w:ind w:left="686" w:right="0" w:firstLine="0"/>
        <w:jc w:val="center"/>
      </w:pPr>
      <w:r>
        <w:rPr>
          <w:b/>
          <w:sz w:val="40"/>
        </w:rPr>
        <w:t xml:space="preserve"> </w:t>
      </w:r>
      <w:r>
        <w:t xml:space="preserve"> </w:t>
      </w:r>
    </w:p>
    <w:p w14:paraId="49CE102E" w14:textId="77777777" w:rsidR="00B64443" w:rsidRDefault="00B31C80">
      <w:pPr>
        <w:spacing w:after="0" w:line="259" w:lineRule="auto"/>
        <w:ind w:left="686" w:right="0" w:firstLine="0"/>
        <w:jc w:val="center"/>
      </w:pPr>
      <w:r>
        <w:rPr>
          <w:b/>
          <w:sz w:val="40"/>
        </w:rPr>
        <w:t xml:space="preserve"> </w:t>
      </w:r>
      <w:r>
        <w:t xml:space="preserve"> </w:t>
      </w:r>
    </w:p>
    <w:p w14:paraId="632833E3" w14:textId="209F81FC" w:rsidR="00B64443" w:rsidRDefault="00B31C80" w:rsidP="005007D1">
      <w:pPr>
        <w:spacing w:after="0" w:line="259" w:lineRule="auto"/>
        <w:ind w:left="686" w:right="0" w:firstLine="0"/>
        <w:jc w:val="center"/>
      </w:pPr>
      <w:r>
        <w:rPr>
          <w:b/>
          <w:sz w:val="40"/>
        </w:rPr>
        <w:t xml:space="preserve"> </w:t>
      </w:r>
      <w:r w:rsidR="00A367E2">
        <w:rPr>
          <w:b/>
          <w:sz w:val="40"/>
        </w:rPr>
        <w:t xml:space="preserve">POLICY FOR </w:t>
      </w:r>
      <w:r>
        <w:rPr>
          <w:b/>
          <w:sz w:val="40"/>
        </w:rPr>
        <w:t xml:space="preserve">ADMISSION </w:t>
      </w:r>
      <w:r w:rsidR="00A367E2">
        <w:rPr>
          <w:b/>
          <w:sz w:val="40"/>
        </w:rPr>
        <w:t>TO</w:t>
      </w:r>
    </w:p>
    <w:p w14:paraId="0FA98BC4" w14:textId="3E2B713B" w:rsidR="00B64443" w:rsidRDefault="00B31C80" w:rsidP="001C464F">
      <w:pPr>
        <w:spacing w:after="0" w:line="259" w:lineRule="auto"/>
        <w:ind w:left="686" w:right="0" w:firstLine="0"/>
        <w:jc w:val="center"/>
      </w:pPr>
      <w:r>
        <w:rPr>
          <w:b/>
          <w:sz w:val="40"/>
        </w:rPr>
        <w:t xml:space="preserve"> </w:t>
      </w:r>
      <w:r>
        <w:t xml:space="preserve"> </w:t>
      </w:r>
    </w:p>
    <w:p w14:paraId="7663A5E8" w14:textId="638DF9EC" w:rsidR="00B64443" w:rsidRPr="001C464F" w:rsidRDefault="00B31C80">
      <w:pPr>
        <w:spacing w:after="0" w:line="259" w:lineRule="auto"/>
        <w:ind w:left="423" w:right="0" w:firstLine="0"/>
        <w:jc w:val="center"/>
        <w:rPr>
          <w:sz w:val="40"/>
          <w:szCs w:val="40"/>
        </w:rPr>
      </w:pPr>
      <w:r w:rsidRPr="001C464F">
        <w:rPr>
          <w:b/>
          <w:sz w:val="40"/>
          <w:szCs w:val="40"/>
        </w:rPr>
        <w:t xml:space="preserve">Coláiste </w:t>
      </w:r>
      <w:proofErr w:type="spellStart"/>
      <w:r w:rsidRPr="001C464F">
        <w:rPr>
          <w:b/>
          <w:sz w:val="40"/>
          <w:szCs w:val="40"/>
        </w:rPr>
        <w:t>Dún</w:t>
      </w:r>
      <w:proofErr w:type="spellEnd"/>
      <w:r w:rsidRPr="001C464F">
        <w:rPr>
          <w:b/>
          <w:sz w:val="40"/>
          <w:szCs w:val="40"/>
        </w:rPr>
        <w:t xml:space="preserve"> </w:t>
      </w:r>
      <w:proofErr w:type="spellStart"/>
      <w:r w:rsidRPr="001C464F">
        <w:rPr>
          <w:b/>
          <w:sz w:val="40"/>
          <w:szCs w:val="40"/>
        </w:rPr>
        <w:t>Iascaigh</w:t>
      </w:r>
      <w:proofErr w:type="spellEnd"/>
      <w:r w:rsidRPr="001C464F">
        <w:rPr>
          <w:b/>
          <w:sz w:val="40"/>
          <w:szCs w:val="40"/>
        </w:rPr>
        <w:t xml:space="preserve"> </w:t>
      </w:r>
    </w:p>
    <w:p w14:paraId="67E0AEF6" w14:textId="77777777" w:rsidR="00B64443" w:rsidRDefault="00B31C80">
      <w:pPr>
        <w:spacing w:after="225" w:line="259" w:lineRule="auto"/>
        <w:ind w:left="583" w:right="0" w:firstLine="0"/>
        <w:jc w:val="center"/>
      </w:pPr>
      <w:r>
        <w:rPr>
          <w:rFonts w:ascii="Calibri" w:eastAsia="Calibri" w:hAnsi="Calibri" w:cs="Calibri"/>
          <w:sz w:val="22"/>
        </w:rPr>
        <w:t xml:space="preserve"> </w:t>
      </w:r>
      <w:r>
        <w:t xml:space="preserve"> </w:t>
      </w:r>
    </w:p>
    <w:p w14:paraId="0B2E16AA" w14:textId="77777777" w:rsidR="00A367E2" w:rsidRDefault="00A367E2" w:rsidP="00A367E2">
      <w:pPr>
        <w:spacing w:after="0" w:line="259" w:lineRule="auto"/>
        <w:ind w:left="435" w:right="0" w:firstLine="0"/>
        <w:jc w:val="center"/>
      </w:pPr>
      <w:r w:rsidRPr="00A4559F">
        <w:rPr>
          <w:b/>
          <w:sz w:val="40"/>
        </w:rPr>
        <w:t>2025/2026</w:t>
      </w:r>
    </w:p>
    <w:p w14:paraId="31A512F9" w14:textId="7EC23EA3" w:rsidR="00B64443" w:rsidRDefault="00B64443">
      <w:pPr>
        <w:spacing w:after="227" w:line="259" w:lineRule="auto"/>
        <w:ind w:left="583" w:right="0" w:firstLine="0"/>
        <w:jc w:val="center"/>
      </w:pPr>
    </w:p>
    <w:p w14:paraId="24D59ABF" w14:textId="77777777" w:rsidR="00B64443" w:rsidRDefault="00B31C80">
      <w:pPr>
        <w:spacing w:after="225" w:line="259" w:lineRule="auto"/>
        <w:ind w:left="583" w:right="0" w:firstLine="0"/>
        <w:jc w:val="center"/>
      </w:pPr>
      <w:r>
        <w:rPr>
          <w:rFonts w:ascii="Calibri" w:eastAsia="Calibri" w:hAnsi="Calibri" w:cs="Calibri"/>
          <w:sz w:val="22"/>
        </w:rPr>
        <w:t xml:space="preserve"> </w:t>
      </w:r>
      <w:r>
        <w:t xml:space="preserve"> </w:t>
      </w:r>
    </w:p>
    <w:p w14:paraId="319E6562" w14:textId="77777777" w:rsidR="00B64443" w:rsidRDefault="00B31C80">
      <w:pPr>
        <w:spacing w:after="225" w:line="259" w:lineRule="auto"/>
        <w:ind w:left="583" w:right="0" w:firstLine="0"/>
        <w:jc w:val="center"/>
      </w:pPr>
      <w:r>
        <w:rPr>
          <w:rFonts w:ascii="Calibri" w:eastAsia="Calibri" w:hAnsi="Calibri" w:cs="Calibri"/>
          <w:sz w:val="22"/>
        </w:rPr>
        <w:t xml:space="preserve"> </w:t>
      </w:r>
      <w:r>
        <w:t xml:space="preserve"> </w:t>
      </w:r>
    </w:p>
    <w:p w14:paraId="24A42BD5" w14:textId="77777777" w:rsidR="00B64443" w:rsidRDefault="00B31C80">
      <w:pPr>
        <w:spacing w:after="228" w:line="259" w:lineRule="auto"/>
        <w:ind w:left="583" w:right="0" w:firstLine="0"/>
        <w:jc w:val="center"/>
      </w:pPr>
      <w:r>
        <w:rPr>
          <w:rFonts w:ascii="Calibri" w:eastAsia="Calibri" w:hAnsi="Calibri" w:cs="Calibri"/>
          <w:sz w:val="22"/>
        </w:rPr>
        <w:t xml:space="preserve"> </w:t>
      </w:r>
      <w:r>
        <w:t xml:space="preserve"> </w:t>
      </w:r>
    </w:p>
    <w:p w14:paraId="1EA9F7EF" w14:textId="77777777" w:rsidR="00A367E2" w:rsidRDefault="00B31C80">
      <w:pPr>
        <w:spacing w:after="230" w:line="259" w:lineRule="auto"/>
        <w:ind w:left="583" w:right="0" w:firstLine="0"/>
        <w:jc w:val="center"/>
        <w:rPr>
          <w:rFonts w:ascii="Calibri" w:eastAsia="Calibri" w:hAnsi="Calibri" w:cs="Calibri"/>
          <w:sz w:val="22"/>
        </w:rPr>
      </w:pPr>
      <w:r>
        <w:rPr>
          <w:rFonts w:ascii="Calibri" w:eastAsia="Calibri" w:hAnsi="Calibri" w:cs="Calibri"/>
          <w:sz w:val="22"/>
        </w:rPr>
        <w:t xml:space="preserve"> </w:t>
      </w:r>
    </w:p>
    <w:p w14:paraId="6F13078C" w14:textId="77777777" w:rsidR="00A367E2" w:rsidRDefault="00A367E2">
      <w:pPr>
        <w:spacing w:after="230" w:line="259" w:lineRule="auto"/>
        <w:ind w:left="583" w:right="0" w:firstLine="0"/>
        <w:jc w:val="center"/>
        <w:rPr>
          <w:rFonts w:ascii="Calibri" w:eastAsia="Calibri" w:hAnsi="Calibri" w:cs="Calibri"/>
          <w:sz w:val="22"/>
        </w:rPr>
      </w:pPr>
    </w:p>
    <w:p w14:paraId="49324BF1" w14:textId="4F3CEB13" w:rsidR="00B64443" w:rsidRDefault="00B31C80">
      <w:pPr>
        <w:spacing w:after="230" w:line="259" w:lineRule="auto"/>
        <w:ind w:left="583" w:right="0" w:firstLine="0"/>
        <w:jc w:val="center"/>
      </w:pPr>
      <w:r>
        <w:t xml:space="preserve"> </w:t>
      </w:r>
    </w:p>
    <w:p w14:paraId="299833EB" w14:textId="77777777" w:rsidR="00B64443" w:rsidRDefault="00B31C80">
      <w:pPr>
        <w:ind w:left="1306" w:right="874"/>
      </w:pPr>
      <w:r>
        <w:t xml:space="preserve">A decision on an application for admission will be based on the implementation of this Policy, the information set out in the annual Admission Notice of the school and the information provided by the Applicant in the application for admission, once received before the closing date set out in the annual Admission Notice. The Principal of Coláiste </w:t>
      </w:r>
      <w:proofErr w:type="spellStart"/>
      <w:r>
        <w:t>Dún</w:t>
      </w:r>
      <w:proofErr w:type="spellEnd"/>
      <w:r>
        <w:t xml:space="preserve"> </w:t>
      </w:r>
      <w:proofErr w:type="spellStart"/>
      <w:r>
        <w:t>Iascaigh</w:t>
      </w:r>
      <w:proofErr w:type="spellEnd"/>
      <w:r>
        <w:t xml:space="preserve"> is responsible for the implementation of this Admission Policy.  </w:t>
      </w:r>
    </w:p>
    <w:p w14:paraId="4F0C9044" w14:textId="77777777" w:rsidR="00B64443" w:rsidRDefault="00B31C80">
      <w:pPr>
        <w:spacing w:after="0" w:line="259" w:lineRule="auto"/>
        <w:ind w:left="1299" w:right="0" w:firstLine="0"/>
        <w:jc w:val="left"/>
      </w:pPr>
      <w:r>
        <w:t xml:space="preserve">  </w:t>
      </w:r>
    </w:p>
    <w:p w14:paraId="30076F00" w14:textId="77777777" w:rsidR="00B64443" w:rsidRDefault="00B31C80">
      <w:pPr>
        <w:spacing w:after="0" w:line="259" w:lineRule="auto"/>
        <w:ind w:left="1299" w:right="0" w:firstLine="0"/>
        <w:jc w:val="left"/>
      </w:pPr>
      <w:r>
        <w:t xml:space="preserve"> </w:t>
      </w:r>
    </w:p>
    <w:p w14:paraId="283A14DD" w14:textId="77777777" w:rsidR="00B64443" w:rsidRDefault="00B31C80">
      <w:pPr>
        <w:spacing w:after="0" w:line="259" w:lineRule="auto"/>
        <w:ind w:left="1299" w:right="0" w:firstLine="0"/>
        <w:jc w:val="left"/>
      </w:pPr>
      <w:r>
        <w:t xml:space="preserve"> </w:t>
      </w:r>
    </w:p>
    <w:p w14:paraId="573F2F29" w14:textId="77777777" w:rsidR="00B64443" w:rsidRDefault="00B31C80">
      <w:pPr>
        <w:spacing w:after="0" w:line="259" w:lineRule="auto"/>
        <w:ind w:left="1299" w:right="0" w:firstLine="0"/>
        <w:jc w:val="left"/>
      </w:pPr>
      <w:r>
        <w:t xml:space="preserve"> </w:t>
      </w:r>
    </w:p>
    <w:p w14:paraId="2E011FAC" w14:textId="77777777" w:rsidR="00B64443" w:rsidRDefault="00B31C80">
      <w:pPr>
        <w:spacing w:after="0" w:line="259" w:lineRule="auto"/>
        <w:ind w:left="1299" w:right="0" w:firstLine="0"/>
        <w:jc w:val="left"/>
      </w:pPr>
      <w:r>
        <w:rPr>
          <w:b/>
        </w:rPr>
        <w:t xml:space="preserve"> </w:t>
      </w:r>
    </w:p>
    <w:p w14:paraId="7C28D2E9" w14:textId="77777777" w:rsidR="00B64443" w:rsidRDefault="00B31C80">
      <w:pPr>
        <w:spacing w:after="113" w:line="259" w:lineRule="auto"/>
        <w:ind w:left="0" w:right="5560" w:firstLine="0"/>
        <w:jc w:val="right"/>
      </w:pPr>
      <w:r>
        <w:rPr>
          <w:rFonts w:ascii="Calibri" w:eastAsia="Calibri" w:hAnsi="Calibri" w:cs="Calibri"/>
          <w:b/>
          <w:sz w:val="22"/>
        </w:rPr>
        <w:t xml:space="preserve"> </w:t>
      </w:r>
    </w:p>
    <w:p w14:paraId="45303526" w14:textId="77777777" w:rsidR="00B64443" w:rsidRDefault="00B31C80">
      <w:pPr>
        <w:spacing w:after="110" w:line="259" w:lineRule="auto"/>
        <w:ind w:left="0" w:right="5560" w:firstLine="0"/>
        <w:jc w:val="right"/>
      </w:pPr>
      <w:r>
        <w:rPr>
          <w:rFonts w:ascii="Calibri" w:eastAsia="Calibri" w:hAnsi="Calibri" w:cs="Calibri"/>
          <w:b/>
          <w:sz w:val="22"/>
        </w:rPr>
        <w:t xml:space="preserve"> </w:t>
      </w:r>
    </w:p>
    <w:p w14:paraId="23B5C7B0" w14:textId="6A22F83D" w:rsidR="00B64443" w:rsidRDefault="00B64443">
      <w:pPr>
        <w:spacing w:after="0" w:line="259" w:lineRule="auto"/>
        <w:ind w:left="1299" w:right="0" w:firstLine="0"/>
        <w:jc w:val="left"/>
      </w:pPr>
    </w:p>
    <w:tbl>
      <w:tblPr>
        <w:tblStyle w:val="TableGrid1"/>
        <w:tblW w:w="9018" w:type="dxa"/>
        <w:tblInd w:w="1304" w:type="dxa"/>
        <w:tblCellMar>
          <w:top w:w="48" w:type="dxa"/>
          <w:left w:w="108" w:type="dxa"/>
          <w:right w:w="63" w:type="dxa"/>
        </w:tblCellMar>
        <w:tblLook w:val="04A0" w:firstRow="1" w:lastRow="0" w:firstColumn="1" w:lastColumn="0" w:noHBand="0" w:noVBand="1"/>
      </w:tblPr>
      <w:tblGrid>
        <w:gridCol w:w="4532"/>
        <w:gridCol w:w="4486"/>
      </w:tblGrid>
      <w:tr w:rsidR="00B64443" w14:paraId="7E8420E4" w14:textId="77777777">
        <w:trPr>
          <w:trHeight w:val="886"/>
        </w:trPr>
        <w:tc>
          <w:tcPr>
            <w:tcW w:w="4532" w:type="dxa"/>
            <w:tcBorders>
              <w:top w:val="single" w:sz="4" w:space="0" w:color="000000"/>
              <w:left w:val="single" w:sz="4" w:space="0" w:color="000000"/>
              <w:bottom w:val="single" w:sz="4" w:space="0" w:color="000000"/>
              <w:right w:val="single" w:sz="4" w:space="0" w:color="000000"/>
            </w:tcBorders>
            <w:vAlign w:val="center"/>
          </w:tcPr>
          <w:p w14:paraId="0FBA768B" w14:textId="77777777" w:rsidR="00B64443" w:rsidRDefault="00B31C80">
            <w:pPr>
              <w:spacing w:after="0" w:line="259" w:lineRule="auto"/>
              <w:ind w:left="0" w:right="0" w:firstLine="0"/>
              <w:jc w:val="left"/>
            </w:pPr>
            <w:r>
              <w:rPr>
                <w:rFonts w:ascii="Calibri" w:eastAsia="Calibri" w:hAnsi="Calibri" w:cs="Calibri"/>
                <w:sz w:val="22"/>
              </w:rPr>
              <w:t xml:space="preserve">Policy Area </w:t>
            </w:r>
          </w:p>
        </w:tc>
        <w:tc>
          <w:tcPr>
            <w:tcW w:w="4487" w:type="dxa"/>
            <w:tcBorders>
              <w:top w:val="single" w:sz="4" w:space="0" w:color="000000"/>
              <w:left w:val="single" w:sz="4" w:space="0" w:color="000000"/>
              <w:bottom w:val="single" w:sz="4" w:space="0" w:color="000000"/>
              <w:right w:val="single" w:sz="4" w:space="0" w:color="000000"/>
            </w:tcBorders>
            <w:vAlign w:val="center"/>
          </w:tcPr>
          <w:p w14:paraId="7F627088" w14:textId="77777777" w:rsidR="00B64443" w:rsidRDefault="00B31C80">
            <w:pPr>
              <w:spacing w:after="0" w:line="259" w:lineRule="auto"/>
              <w:ind w:left="0" w:right="0" w:firstLine="0"/>
              <w:jc w:val="left"/>
            </w:pPr>
            <w:r>
              <w:rPr>
                <w:rFonts w:ascii="Calibri" w:eastAsia="Calibri" w:hAnsi="Calibri" w:cs="Calibri"/>
                <w:sz w:val="22"/>
              </w:rPr>
              <w:t xml:space="preserve">Schools </w:t>
            </w:r>
          </w:p>
        </w:tc>
      </w:tr>
      <w:tr w:rsidR="00B64443" w14:paraId="5F30A6C5" w14:textId="77777777">
        <w:trPr>
          <w:trHeight w:val="888"/>
        </w:trPr>
        <w:tc>
          <w:tcPr>
            <w:tcW w:w="4532" w:type="dxa"/>
            <w:tcBorders>
              <w:top w:val="single" w:sz="4" w:space="0" w:color="000000"/>
              <w:left w:val="single" w:sz="4" w:space="0" w:color="000000"/>
              <w:bottom w:val="single" w:sz="4" w:space="0" w:color="000000"/>
              <w:right w:val="single" w:sz="4" w:space="0" w:color="000000"/>
            </w:tcBorders>
            <w:vAlign w:val="center"/>
          </w:tcPr>
          <w:p w14:paraId="2DEEC50A" w14:textId="77777777" w:rsidR="00B64443" w:rsidRDefault="00B31C80">
            <w:pPr>
              <w:spacing w:after="0" w:line="259" w:lineRule="auto"/>
              <w:ind w:left="0" w:right="0" w:firstLine="0"/>
              <w:jc w:val="left"/>
            </w:pPr>
            <w:r>
              <w:rPr>
                <w:rFonts w:ascii="Calibri" w:eastAsia="Calibri" w:hAnsi="Calibri" w:cs="Calibri"/>
                <w:sz w:val="22"/>
              </w:rPr>
              <w:t xml:space="preserve">Document Reference number </w:t>
            </w:r>
          </w:p>
        </w:tc>
        <w:tc>
          <w:tcPr>
            <w:tcW w:w="4487" w:type="dxa"/>
            <w:tcBorders>
              <w:top w:val="single" w:sz="4" w:space="0" w:color="000000"/>
              <w:left w:val="single" w:sz="4" w:space="0" w:color="000000"/>
              <w:bottom w:val="single" w:sz="4" w:space="0" w:color="000000"/>
              <w:right w:val="single" w:sz="4" w:space="0" w:color="000000"/>
            </w:tcBorders>
            <w:vAlign w:val="center"/>
          </w:tcPr>
          <w:p w14:paraId="3C09CE00" w14:textId="38823D2D" w:rsidR="00B64443" w:rsidRDefault="00B31C80">
            <w:pPr>
              <w:spacing w:after="0" w:line="259" w:lineRule="auto"/>
              <w:ind w:left="0" w:right="0" w:firstLine="0"/>
              <w:jc w:val="left"/>
            </w:pPr>
            <w:r>
              <w:rPr>
                <w:rFonts w:ascii="Calibri" w:eastAsia="Calibri" w:hAnsi="Calibri" w:cs="Calibri"/>
                <w:sz w:val="22"/>
              </w:rPr>
              <w:t>CDI/ADM/001/</w:t>
            </w:r>
            <w:r w:rsidR="00A367E2" w:rsidRPr="0054037E">
              <w:rPr>
                <w:rFonts w:ascii="Calibri" w:eastAsia="Calibri" w:hAnsi="Calibri" w:cs="Calibri"/>
                <w:color w:val="auto"/>
                <w:sz w:val="22"/>
              </w:rPr>
              <w:t>5</w:t>
            </w:r>
          </w:p>
        </w:tc>
      </w:tr>
      <w:tr w:rsidR="00B64443" w14:paraId="2EA3BA44" w14:textId="77777777">
        <w:trPr>
          <w:trHeight w:val="889"/>
        </w:trPr>
        <w:tc>
          <w:tcPr>
            <w:tcW w:w="4532" w:type="dxa"/>
            <w:tcBorders>
              <w:top w:val="single" w:sz="4" w:space="0" w:color="000000"/>
              <w:left w:val="single" w:sz="4" w:space="0" w:color="000000"/>
              <w:bottom w:val="single" w:sz="4" w:space="0" w:color="000000"/>
              <w:right w:val="single" w:sz="4" w:space="0" w:color="000000"/>
            </w:tcBorders>
            <w:vAlign w:val="center"/>
          </w:tcPr>
          <w:p w14:paraId="687ACC6C" w14:textId="77777777" w:rsidR="00B64443" w:rsidRDefault="00B31C80">
            <w:pPr>
              <w:spacing w:after="0" w:line="259" w:lineRule="auto"/>
              <w:ind w:left="0" w:right="0" w:firstLine="0"/>
              <w:jc w:val="left"/>
            </w:pPr>
            <w:r>
              <w:rPr>
                <w:rFonts w:ascii="Calibri" w:eastAsia="Calibri" w:hAnsi="Calibri" w:cs="Calibri"/>
                <w:sz w:val="22"/>
              </w:rPr>
              <w:t xml:space="preserve">Version </w:t>
            </w:r>
          </w:p>
        </w:tc>
        <w:tc>
          <w:tcPr>
            <w:tcW w:w="4487" w:type="dxa"/>
            <w:tcBorders>
              <w:top w:val="single" w:sz="4" w:space="0" w:color="000000"/>
              <w:left w:val="single" w:sz="4" w:space="0" w:color="000000"/>
              <w:bottom w:val="single" w:sz="4" w:space="0" w:color="000000"/>
              <w:right w:val="single" w:sz="4" w:space="0" w:color="000000"/>
            </w:tcBorders>
            <w:vAlign w:val="center"/>
          </w:tcPr>
          <w:p w14:paraId="4A014AE9" w14:textId="77777777" w:rsidR="00B64443" w:rsidRDefault="00B31C80">
            <w:pPr>
              <w:spacing w:after="0" w:line="259" w:lineRule="auto"/>
              <w:ind w:left="0" w:right="0" w:firstLine="0"/>
              <w:jc w:val="left"/>
            </w:pPr>
            <w:r>
              <w:rPr>
                <w:rFonts w:ascii="Calibri" w:eastAsia="Calibri" w:hAnsi="Calibri" w:cs="Calibri"/>
                <w:sz w:val="22"/>
              </w:rPr>
              <w:t xml:space="preserve">2 </w:t>
            </w:r>
          </w:p>
        </w:tc>
      </w:tr>
      <w:tr w:rsidR="00B64443" w14:paraId="0857118E" w14:textId="77777777">
        <w:trPr>
          <w:trHeight w:val="886"/>
        </w:trPr>
        <w:tc>
          <w:tcPr>
            <w:tcW w:w="4532" w:type="dxa"/>
            <w:tcBorders>
              <w:top w:val="single" w:sz="4" w:space="0" w:color="000000"/>
              <w:left w:val="single" w:sz="4" w:space="0" w:color="000000"/>
              <w:bottom w:val="single" w:sz="4" w:space="0" w:color="000000"/>
              <w:right w:val="single" w:sz="4" w:space="0" w:color="000000"/>
            </w:tcBorders>
            <w:vAlign w:val="center"/>
          </w:tcPr>
          <w:p w14:paraId="5A2D9293" w14:textId="77777777" w:rsidR="00B64443" w:rsidRDefault="00B31C80">
            <w:pPr>
              <w:spacing w:after="0" w:line="259" w:lineRule="auto"/>
              <w:ind w:left="0" w:right="0" w:firstLine="0"/>
              <w:jc w:val="left"/>
            </w:pPr>
            <w:r>
              <w:rPr>
                <w:rFonts w:ascii="Calibri" w:eastAsia="Calibri" w:hAnsi="Calibri" w:cs="Calibri"/>
                <w:sz w:val="22"/>
              </w:rPr>
              <w:t xml:space="preserve">Document Drafted by </w:t>
            </w:r>
          </w:p>
        </w:tc>
        <w:tc>
          <w:tcPr>
            <w:tcW w:w="4487" w:type="dxa"/>
            <w:tcBorders>
              <w:top w:val="single" w:sz="4" w:space="0" w:color="000000"/>
              <w:left w:val="single" w:sz="4" w:space="0" w:color="000000"/>
              <w:bottom w:val="single" w:sz="4" w:space="0" w:color="000000"/>
              <w:right w:val="single" w:sz="4" w:space="0" w:color="000000"/>
            </w:tcBorders>
            <w:vAlign w:val="center"/>
          </w:tcPr>
          <w:p w14:paraId="215D035F" w14:textId="77777777" w:rsidR="00B64443" w:rsidRDefault="00B31C80">
            <w:pPr>
              <w:spacing w:after="0" w:line="259" w:lineRule="auto"/>
              <w:ind w:left="0" w:right="0" w:firstLine="0"/>
              <w:jc w:val="left"/>
            </w:pPr>
            <w:r>
              <w:rPr>
                <w:rFonts w:ascii="Calibri" w:eastAsia="Calibri" w:hAnsi="Calibri" w:cs="Calibri"/>
                <w:sz w:val="22"/>
              </w:rPr>
              <w:t xml:space="preserve">ETBI </w:t>
            </w:r>
          </w:p>
        </w:tc>
      </w:tr>
      <w:tr w:rsidR="00B64443" w14:paraId="39DF1CBB" w14:textId="77777777" w:rsidTr="0054037E">
        <w:trPr>
          <w:trHeight w:val="1291"/>
        </w:trPr>
        <w:tc>
          <w:tcPr>
            <w:tcW w:w="4532" w:type="dxa"/>
            <w:tcBorders>
              <w:top w:val="single" w:sz="4" w:space="0" w:color="000000"/>
              <w:left w:val="single" w:sz="4" w:space="0" w:color="000000"/>
              <w:bottom w:val="single" w:sz="4" w:space="0" w:color="000000"/>
              <w:right w:val="single" w:sz="4" w:space="0" w:color="000000"/>
            </w:tcBorders>
          </w:tcPr>
          <w:p w14:paraId="0F49375A" w14:textId="77777777" w:rsidR="00B64443" w:rsidRDefault="00B31C80" w:rsidP="00475A19">
            <w:pPr>
              <w:spacing w:after="0" w:line="259" w:lineRule="auto"/>
              <w:ind w:left="0" w:right="0" w:firstLine="0"/>
              <w:jc w:val="left"/>
              <w:rPr>
                <w:rFonts w:ascii="Calibri" w:eastAsia="Calibri" w:hAnsi="Calibri" w:cs="Calibri"/>
                <w:sz w:val="22"/>
              </w:rPr>
            </w:pPr>
            <w:r>
              <w:rPr>
                <w:rFonts w:ascii="Calibri" w:eastAsia="Calibri" w:hAnsi="Calibri" w:cs="Calibri"/>
                <w:sz w:val="22"/>
              </w:rPr>
              <w:t xml:space="preserve">Date previous version: </w:t>
            </w:r>
          </w:p>
          <w:p w14:paraId="64FF1810" w14:textId="77777777" w:rsidR="00475A19" w:rsidRDefault="00475A19" w:rsidP="0054037E">
            <w:pPr>
              <w:spacing w:after="0" w:line="259" w:lineRule="auto"/>
              <w:ind w:left="0" w:right="0" w:firstLine="0"/>
              <w:jc w:val="left"/>
            </w:pPr>
          </w:p>
          <w:p w14:paraId="06DD251B" w14:textId="1B4F1371" w:rsidR="00B64443" w:rsidRDefault="00B31C80" w:rsidP="00475A19">
            <w:pPr>
              <w:spacing w:after="0" w:line="259" w:lineRule="auto"/>
              <w:ind w:left="12" w:right="1714" w:firstLine="0"/>
              <w:jc w:val="left"/>
            </w:pPr>
            <w:r>
              <w:rPr>
                <w:rFonts w:ascii="Calibri" w:eastAsia="Calibri" w:hAnsi="Calibri" w:cs="Calibri"/>
                <w:sz w:val="22"/>
              </w:rPr>
              <w:t xml:space="preserve"> </w:t>
            </w:r>
            <w:r>
              <w:rPr>
                <w:rFonts w:ascii="Calibri" w:eastAsia="Calibri" w:hAnsi="Calibri" w:cs="Calibri"/>
                <w:sz w:val="22"/>
              </w:rPr>
              <w:tab/>
            </w:r>
            <w:r w:rsidR="00475A19">
              <w:rPr>
                <w:rFonts w:ascii="Calibri" w:eastAsia="Calibri" w:hAnsi="Calibri" w:cs="Calibri"/>
                <w:sz w:val="22"/>
              </w:rPr>
              <w:t>A</w:t>
            </w:r>
            <w:r>
              <w:rPr>
                <w:rFonts w:ascii="Calibri" w:eastAsia="Calibri" w:hAnsi="Calibri" w:cs="Calibri"/>
                <w:sz w:val="22"/>
              </w:rPr>
              <w:t xml:space="preserve">dopted by </w:t>
            </w:r>
            <w:proofErr w:type="gramStart"/>
            <w:r>
              <w:rPr>
                <w:rFonts w:ascii="Calibri" w:eastAsia="Calibri" w:hAnsi="Calibri" w:cs="Calibri"/>
                <w:sz w:val="22"/>
              </w:rPr>
              <w:t xml:space="preserve">SLT  </w:t>
            </w:r>
            <w:r>
              <w:rPr>
                <w:rFonts w:ascii="Calibri" w:eastAsia="Calibri" w:hAnsi="Calibri" w:cs="Calibri"/>
                <w:sz w:val="22"/>
              </w:rPr>
              <w:tab/>
            </w:r>
            <w:proofErr w:type="gramEnd"/>
            <w:r w:rsidR="00475A19">
              <w:rPr>
                <w:rFonts w:ascii="Calibri" w:eastAsia="Calibri" w:hAnsi="Calibri" w:cs="Calibri"/>
                <w:sz w:val="22"/>
              </w:rPr>
              <w:t>N</w:t>
            </w:r>
            <w:r>
              <w:rPr>
                <w:rFonts w:ascii="Calibri" w:eastAsia="Calibri" w:hAnsi="Calibri" w:cs="Calibri"/>
                <w:sz w:val="22"/>
              </w:rPr>
              <w:t xml:space="preserve">oted by TETB </w:t>
            </w:r>
          </w:p>
        </w:tc>
        <w:tc>
          <w:tcPr>
            <w:tcW w:w="4487" w:type="dxa"/>
            <w:tcBorders>
              <w:top w:val="single" w:sz="4" w:space="0" w:color="000000"/>
              <w:left w:val="single" w:sz="4" w:space="0" w:color="000000"/>
              <w:bottom w:val="single" w:sz="4" w:space="0" w:color="000000"/>
              <w:right w:val="single" w:sz="4" w:space="0" w:color="000000"/>
            </w:tcBorders>
          </w:tcPr>
          <w:p w14:paraId="5606600E" w14:textId="61EC2ADA" w:rsidR="00475A19" w:rsidRDefault="00B31C80" w:rsidP="0054037E">
            <w:pPr>
              <w:spacing w:after="0" w:line="259" w:lineRule="auto"/>
              <w:ind w:left="0" w:right="0" w:firstLine="0"/>
              <w:jc w:val="left"/>
            </w:pPr>
            <w:r>
              <w:rPr>
                <w:rFonts w:ascii="Calibri" w:eastAsia="Calibri" w:hAnsi="Calibri" w:cs="Calibri"/>
                <w:i/>
                <w:color w:val="FF0000"/>
                <w:sz w:val="18"/>
              </w:rPr>
              <w:t xml:space="preserve"> </w:t>
            </w:r>
          </w:p>
          <w:p w14:paraId="4C33E4A0" w14:textId="77777777" w:rsidR="00475A19" w:rsidRDefault="00475A19" w:rsidP="00475A19">
            <w:pPr>
              <w:spacing w:after="0" w:line="259" w:lineRule="auto"/>
              <w:ind w:left="0" w:right="0" w:firstLine="0"/>
              <w:jc w:val="left"/>
              <w:rPr>
                <w:rFonts w:ascii="Calibri" w:eastAsia="Calibri" w:hAnsi="Calibri" w:cs="Calibri"/>
                <w:sz w:val="22"/>
              </w:rPr>
            </w:pPr>
          </w:p>
          <w:p w14:paraId="619415A2" w14:textId="3376F335" w:rsidR="00475A19" w:rsidRDefault="00B31C80" w:rsidP="0054037E">
            <w:pPr>
              <w:spacing w:after="0" w:line="259" w:lineRule="auto"/>
              <w:ind w:left="0" w:right="0" w:firstLine="0"/>
              <w:jc w:val="left"/>
            </w:pPr>
            <w:r>
              <w:rPr>
                <w:rFonts w:ascii="Calibri" w:eastAsia="Calibri" w:hAnsi="Calibri" w:cs="Calibri"/>
                <w:sz w:val="22"/>
              </w:rPr>
              <w:t>2</w:t>
            </w:r>
            <w:r w:rsidR="00A367E2">
              <w:rPr>
                <w:rFonts w:ascii="Calibri" w:eastAsia="Calibri" w:hAnsi="Calibri" w:cs="Calibri"/>
                <w:sz w:val="22"/>
              </w:rPr>
              <w:t>2</w:t>
            </w:r>
            <w:r>
              <w:rPr>
                <w:rFonts w:ascii="Calibri" w:eastAsia="Calibri" w:hAnsi="Calibri" w:cs="Calibri"/>
                <w:sz w:val="22"/>
              </w:rPr>
              <w:t xml:space="preserve"> </w:t>
            </w:r>
            <w:r w:rsidR="00A367E2">
              <w:rPr>
                <w:rFonts w:ascii="Calibri" w:eastAsia="Calibri" w:hAnsi="Calibri" w:cs="Calibri"/>
                <w:sz w:val="22"/>
              </w:rPr>
              <w:t>September 2023</w:t>
            </w:r>
          </w:p>
          <w:p w14:paraId="5C581309" w14:textId="151C77E7" w:rsidR="00B64443" w:rsidRDefault="00A367E2" w:rsidP="00475A19">
            <w:pPr>
              <w:spacing w:after="0" w:line="259" w:lineRule="auto"/>
              <w:ind w:left="0" w:right="0" w:firstLine="0"/>
              <w:jc w:val="left"/>
            </w:pPr>
            <w:r>
              <w:rPr>
                <w:rFonts w:ascii="Calibri" w:eastAsia="Calibri" w:hAnsi="Calibri" w:cs="Calibri"/>
                <w:sz w:val="22"/>
              </w:rPr>
              <w:t>17 October</w:t>
            </w:r>
            <w:r w:rsidR="00B31C80">
              <w:rPr>
                <w:rFonts w:ascii="Calibri" w:eastAsia="Calibri" w:hAnsi="Calibri" w:cs="Calibri"/>
                <w:sz w:val="22"/>
              </w:rPr>
              <w:t>2023</w:t>
            </w:r>
            <w:r w:rsidR="00B31C80">
              <w:rPr>
                <w:rFonts w:ascii="Calibri" w:eastAsia="Calibri" w:hAnsi="Calibri" w:cs="Calibri"/>
                <w:i/>
                <w:color w:val="FF0000"/>
                <w:sz w:val="18"/>
              </w:rPr>
              <w:t xml:space="preserve"> </w:t>
            </w:r>
          </w:p>
        </w:tc>
      </w:tr>
      <w:tr w:rsidR="00B64443" w14:paraId="0C71953F" w14:textId="77777777">
        <w:trPr>
          <w:trHeight w:val="888"/>
        </w:trPr>
        <w:tc>
          <w:tcPr>
            <w:tcW w:w="4532" w:type="dxa"/>
            <w:tcBorders>
              <w:top w:val="single" w:sz="4" w:space="0" w:color="000000"/>
              <w:left w:val="single" w:sz="4" w:space="0" w:color="000000"/>
              <w:bottom w:val="single" w:sz="4" w:space="0" w:color="000000"/>
              <w:right w:val="single" w:sz="4" w:space="0" w:color="000000"/>
            </w:tcBorders>
            <w:vAlign w:val="center"/>
          </w:tcPr>
          <w:p w14:paraId="3F5E1151" w14:textId="77777777" w:rsidR="00B64443" w:rsidRDefault="00B31C80" w:rsidP="00475A19">
            <w:pPr>
              <w:spacing w:after="0" w:line="259" w:lineRule="auto"/>
              <w:ind w:left="0" w:right="0" w:firstLine="0"/>
              <w:jc w:val="left"/>
            </w:pPr>
            <w:r>
              <w:rPr>
                <w:rFonts w:ascii="Calibri" w:eastAsia="Calibri" w:hAnsi="Calibri" w:cs="Calibri"/>
                <w:sz w:val="22"/>
              </w:rPr>
              <w:t xml:space="preserve">Date Reviewed/Amended by School  </w:t>
            </w:r>
          </w:p>
        </w:tc>
        <w:tc>
          <w:tcPr>
            <w:tcW w:w="4487" w:type="dxa"/>
            <w:tcBorders>
              <w:top w:val="single" w:sz="4" w:space="0" w:color="000000"/>
              <w:left w:val="single" w:sz="4" w:space="0" w:color="000000"/>
              <w:bottom w:val="single" w:sz="4" w:space="0" w:color="000000"/>
              <w:right w:val="single" w:sz="4" w:space="0" w:color="000000"/>
            </w:tcBorders>
            <w:vAlign w:val="center"/>
          </w:tcPr>
          <w:p w14:paraId="16CB3309" w14:textId="128C52B9" w:rsidR="00B64443" w:rsidRDefault="00B31C80" w:rsidP="0054037E">
            <w:pPr>
              <w:spacing w:after="0" w:line="259" w:lineRule="auto"/>
              <w:ind w:left="28" w:right="0" w:firstLine="0"/>
              <w:jc w:val="left"/>
            </w:pPr>
            <w:r>
              <w:rPr>
                <w:rFonts w:ascii="Calibri" w:eastAsia="Calibri" w:hAnsi="Calibri" w:cs="Calibri"/>
                <w:sz w:val="22"/>
              </w:rPr>
              <w:t>September 202</w:t>
            </w:r>
            <w:r w:rsidR="00A367E2">
              <w:rPr>
                <w:rFonts w:ascii="Calibri" w:eastAsia="Calibri" w:hAnsi="Calibri" w:cs="Calibri"/>
                <w:sz w:val="22"/>
              </w:rPr>
              <w:t>4</w:t>
            </w:r>
          </w:p>
        </w:tc>
      </w:tr>
      <w:tr w:rsidR="00B64443" w14:paraId="4C17A4D9" w14:textId="77777777" w:rsidTr="0054037E">
        <w:trPr>
          <w:trHeight w:val="970"/>
        </w:trPr>
        <w:tc>
          <w:tcPr>
            <w:tcW w:w="4532" w:type="dxa"/>
            <w:tcBorders>
              <w:top w:val="single" w:sz="4" w:space="0" w:color="000000"/>
              <w:left w:val="single" w:sz="4" w:space="0" w:color="000000"/>
              <w:bottom w:val="single" w:sz="4" w:space="0" w:color="000000"/>
              <w:right w:val="single" w:sz="4" w:space="0" w:color="000000"/>
            </w:tcBorders>
            <w:vAlign w:val="center"/>
          </w:tcPr>
          <w:p w14:paraId="7C775578" w14:textId="7156EB89" w:rsidR="00B64443" w:rsidRDefault="00B31C80" w:rsidP="0054037E">
            <w:pPr>
              <w:spacing w:after="0" w:line="259" w:lineRule="auto"/>
              <w:ind w:left="0" w:right="0" w:firstLine="0"/>
              <w:jc w:val="left"/>
            </w:pPr>
            <w:r>
              <w:rPr>
                <w:rFonts w:ascii="Calibri" w:eastAsia="Calibri" w:hAnsi="Calibri" w:cs="Calibri"/>
                <w:sz w:val="22"/>
              </w:rPr>
              <w:t xml:space="preserve">Date Reviewed/Ratified by </w:t>
            </w:r>
            <w:r w:rsidR="00A367E2">
              <w:rPr>
                <w:rFonts w:ascii="Calibri" w:eastAsia="Calibri" w:hAnsi="Calibri" w:cs="Calibri"/>
                <w:sz w:val="22"/>
              </w:rPr>
              <w:t>Patron</w:t>
            </w:r>
          </w:p>
          <w:p w14:paraId="0916D6A8" w14:textId="3EAE9D76" w:rsidR="00B64443" w:rsidRDefault="00B64443" w:rsidP="0054037E">
            <w:pPr>
              <w:spacing w:after="0" w:line="259" w:lineRule="auto"/>
              <w:ind w:left="0" w:right="0" w:firstLine="0"/>
              <w:jc w:val="left"/>
            </w:pPr>
          </w:p>
        </w:tc>
        <w:tc>
          <w:tcPr>
            <w:tcW w:w="4487" w:type="dxa"/>
            <w:tcBorders>
              <w:top w:val="single" w:sz="4" w:space="0" w:color="000000"/>
              <w:left w:val="single" w:sz="4" w:space="0" w:color="000000"/>
              <w:bottom w:val="single" w:sz="4" w:space="0" w:color="000000"/>
              <w:right w:val="single" w:sz="4" w:space="0" w:color="000000"/>
            </w:tcBorders>
          </w:tcPr>
          <w:p w14:paraId="4C359A76" w14:textId="5B5DB151" w:rsidR="00B64443" w:rsidRDefault="00B64443" w:rsidP="0054037E">
            <w:pPr>
              <w:spacing w:after="0" w:line="259" w:lineRule="auto"/>
              <w:ind w:left="0" w:right="0" w:firstLine="0"/>
              <w:jc w:val="left"/>
            </w:pPr>
          </w:p>
          <w:p w14:paraId="3F7379E2" w14:textId="578AE1B4" w:rsidR="00B64443" w:rsidRDefault="00FD3EDB" w:rsidP="00475A19">
            <w:pPr>
              <w:spacing w:after="0" w:line="259" w:lineRule="auto"/>
              <w:ind w:left="0" w:right="0" w:firstLine="0"/>
              <w:jc w:val="left"/>
            </w:pPr>
            <w:r>
              <w:rPr>
                <w:rFonts w:ascii="Calibri" w:eastAsia="Calibri" w:hAnsi="Calibri" w:cs="Calibri"/>
                <w:sz w:val="22"/>
              </w:rPr>
              <w:t>12 September 2024</w:t>
            </w:r>
          </w:p>
        </w:tc>
      </w:tr>
      <w:tr w:rsidR="00B64443" w14:paraId="44310E69" w14:textId="77777777">
        <w:trPr>
          <w:trHeight w:val="889"/>
        </w:trPr>
        <w:tc>
          <w:tcPr>
            <w:tcW w:w="4532" w:type="dxa"/>
            <w:tcBorders>
              <w:top w:val="single" w:sz="4" w:space="0" w:color="000000"/>
              <w:left w:val="single" w:sz="4" w:space="0" w:color="000000"/>
              <w:bottom w:val="single" w:sz="4" w:space="0" w:color="000000"/>
              <w:right w:val="single" w:sz="4" w:space="0" w:color="000000"/>
            </w:tcBorders>
            <w:vAlign w:val="center"/>
          </w:tcPr>
          <w:p w14:paraId="421BF931" w14:textId="77777777" w:rsidR="00B64443" w:rsidRDefault="00B31C80">
            <w:pPr>
              <w:spacing w:after="0" w:line="259" w:lineRule="auto"/>
              <w:ind w:left="0" w:right="0" w:firstLine="0"/>
              <w:jc w:val="left"/>
            </w:pPr>
            <w:r>
              <w:rPr>
                <w:rFonts w:ascii="Calibri" w:eastAsia="Calibri" w:hAnsi="Calibri" w:cs="Calibri"/>
                <w:sz w:val="22"/>
              </w:rPr>
              <w:t xml:space="preserve">Date noted / to be noted by TETB </w:t>
            </w:r>
          </w:p>
        </w:tc>
        <w:tc>
          <w:tcPr>
            <w:tcW w:w="4487" w:type="dxa"/>
            <w:tcBorders>
              <w:top w:val="single" w:sz="4" w:space="0" w:color="000000"/>
              <w:left w:val="single" w:sz="4" w:space="0" w:color="000000"/>
              <w:bottom w:val="single" w:sz="4" w:space="0" w:color="000000"/>
              <w:right w:val="single" w:sz="4" w:space="0" w:color="000000"/>
            </w:tcBorders>
            <w:vAlign w:val="center"/>
          </w:tcPr>
          <w:p w14:paraId="463396E8" w14:textId="059C21B0" w:rsidR="00B64443" w:rsidRDefault="00FD3EDB">
            <w:pPr>
              <w:spacing w:after="0" w:line="259" w:lineRule="auto"/>
              <w:ind w:left="0" w:right="0" w:firstLine="0"/>
              <w:jc w:val="left"/>
            </w:pPr>
            <w:r>
              <w:rPr>
                <w:rFonts w:ascii="Calibri" w:eastAsia="Calibri" w:hAnsi="Calibri" w:cs="Calibri"/>
                <w:sz w:val="22"/>
              </w:rPr>
              <w:t>22 October 2024</w:t>
            </w:r>
          </w:p>
        </w:tc>
      </w:tr>
      <w:tr w:rsidR="00B64443" w14:paraId="4F1AAB19" w14:textId="77777777">
        <w:trPr>
          <w:trHeight w:val="886"/>
        </w:trPr>
        <w:tc>
          <w:tcPr>
            <w:tcW w:w="4532" w:type="dxa"/>
            <w:tcBorders>
              <w:top w:val="single" w:sz="4" w:space="0" w:color="000000"/>
              <w:left w:val="single" w:sz="4" w:space="0" w:color="000000"/>
              <w:bottom w:val="single" w:sz="4" w:space="0" w:color="000000"/>
              <w:right w:val="single" w:sz="4" w:space="0" w:color="000000"/>
            </w:tcBorders>
            <w:vAlign w:val="center"/>
          </w:tcPr>
          <w:p w14:paraId="29029A9A" w14:textId="77777777" w:rsidR="00B64443" w:rsidRDefault="00B31C80">
            <w:pPr>
              <w:spacing w:after="0" w:line="259" w:lineRule="auto"/>
              <w:ind w:left="0" w:right="0" w:firstLine="0"/>
              <w:jc w:val="left"/>
            </w:pPr>
            <w:r>
              <w:rPr>
                <w:rFonts w:ascii="Calibri" w:eastAsia="Calibri" w:hAnsi="Calibri" w:cs="Calibri"/>
                <w:sz w:val="22"/>
              </w:rPr>
              <w:t xml:space="preserve">Policy Review Date </w:t>
            </w:r>
          </w:p>
        </w:tc>
        <w:tc>
          <w:tcPr>
            <w:tcW w:w="4487" w:type="dxa"/>
            <w:tcBorders>
              <w:top w:val="single" w:sz="4" w:space="0" w:color="000000"/>
              <w:left w:val="single" w:sz="4" w:space="0" w:color="000000"/>
              <w:bottom w:val="single" w:sz="4" w:space="0" w:color="000000"/>
              <w:right w:val="single" w:sz="4" w:space="0" w:color="000000"/>
            </w:tcBorders>
            <w:vAlign w:val="center"/>
          </w:tcPr>
          <w:p w14:paraId="63F1D238" w14:textId="77777777" w:rsidR="00B64443" w:rsidRDefault="00B31C80">
            <w:pPr>
              <w:spacing w:after="0" w:line="259" w:lineRule="auto"/>
              <w:ind w:left="0" w:right="0" w:firstLine="0"/>
              <w:jc w:val="left"/>
            </w:pPr>
            <w:r>
              <w:rPr>
                <w:rFonts w:ascii="Calibri" w:eastAsia="Calibri" w:hAnsi="Calibri" w:cs="Calibri"/>
                <w:sz w:val="22"/>
              </w:rPr>
              <w:t xml:space="preserve">Annually </w:t>
            </w:r>
          </w:p>
        </w:tc>
      </w:tr>
      <w:tr w:rsidR="00B64443" w14:paraId="5E0656EB" w14:textId="77777777">
        <w:trPr>
          <w:trHeight w:val="2042"/>
        </w:trPr>
        <w:tc>
          <w:tcPr>
            <w:tcW w:w="4532" w:type="dxa"/>
            <w:tcBorders>
              <w:top w:val="single" w:sz="4" w:space="0" w:color="000000"/>
              <w:left w:val="single" w:sz="4" w:space="0" w:color="000000"/>
              <w:bottom w:val="single" w:sz="4" w:space="0" w:color="000000"/>
              <w:right w:val="single" w:sz="4" w:space="0" w:color="000000"/>
            </w:tcBorders>
          </w:tcPr>
          <w:p w14:paraId="03758AE3" w14:textId="77777777" w:rsidR="00A367E2" w:rsidRDefault="00A367E2">
            <w:pPr>
              <w:spacing w:after="0" w:line="259" w:lineRule="auto"/>
              <w:ind w:left="0" w:right="0" w:firstLine="0"/>
              <w:jc w:val="left"/>
              <w:rPr>
                <w:rFonts w:ascii="Calibri" w:eastAsia="Calibri" w:hAnsi="Calibri" w:cs="Calibri"/>
                <w:sz w:val="22"/>
              </w:rPr>
            </w:pPr>
          </w:p>
          <w:p w14:paraId="4D22C87B" w14:textId="6C0B2ACA" w:rsidR="00B64443" w:rsidRDefault="00B31C80">
            <w:pPr>
              <w:spacing w:after="0" w:line="259" w:lineRule="auto"/>
              <w:ind w:left="0" w:right="0" w:firstLine="0"/>
              <w:jc w:val="left"/>
            </w:pPr>
            <w:r>
              <w:rPr>
                <w:rFonts w:ascii="Calibri" w:eastAsia="Calibri" w:hAnsi="Calibri" w:cs="Calibri"/>
                <w:sz w:val="22"/>
              </w:rPr>
              <w:t xml:space="preserve">Date of Withdrawal of Obsolete Document </w:t>
            </w:r>
          </w:p>
        </w:tc>
        <w:tc>
          <w:tcPr>
            <w:tcW w:w="4487" w:type="dxa"/>
            <w:tcBorders>
              <w:top w:val="single" w:sz="4" w:space="0" w:color="000000"/>
              <w:left w:val="single" w:sz="4" w:space="0" w:color="000000"/>
              <w:bottom w:val="single" w:sz="4" w:space="0" w:color="000000"/>
              <w:right w:val="single" w:sz="4" w:space="0" w:color="000000"/>
            </w:tcBorders>
            <w:vAlign w:val="center"/>
          </w:tcPr>
          <w:p w14:paraId="4A71EDD3" w14:textId="77777777" w:rsidR="00B64443" w:rsidRDefault="00B31C80">
            <w:pPr>
              <w:spacing w:after="347" w:line="259" w:lineRule="auto"/>
              <w:ind w:left="0" w:right="0" w:firstLine="0"/>
              <w:jc w:val="left"/>
            </w:pPr>
            <w:r>
              <w:rPr>
                <w:rFonts w:ascii="Calibri" w:eastAsia="Calibri" w:hAnsi="Calibri" w:cs="Calibri"/>
                <w:sz w:val="22"/>
              </w:rPr>
              <w:t xml:space="preserve">August 2024 </w:t>
            </w:r>
          </w:p>
          <w:p w14:paraId="0FBD9B03" w14:textId="67326F64" w:rsidR="00B64443" w:rsidRDefault="00B31C80">
            <w:pPr>
              <w:spacing w:after="345" w:line="259" w:lineRule="auto"/>
              <w:ind w:left="0" w:right="0" w:firstLine="0"/>
              <w:jc w:val="left"/>
            </w:pPr>
            <w:r>
              <w:rPr>
                <w:rFonts w:ascii="Calibri" w:eastAsia="Calibri" w:hAnsi="Calibri" w:cs="Calibri"/>
                <w:sz w:val="22"/>
              </w:rPr>
              <w:t>Document Ref. No.</w:t>
            </w:r>
            <w:r>
              <w:rPr>
                <w:rFonts w:ascii="Calibri" w:eastAsia="Calibri" w:hAnsi="Calibri" w:cs="Calibri"/>
                <w:b/>
                <w:sz w:val="22"/>
              </w:rPr>
              <w:t xml:space="preserve"> </w:t>
            </w:r>
            <w:r>
              <w:rPr>
                <w:rFonts w:ascii="Calibri" w:eastAsia="Calibri" w:hAnsi="Calibri" w:cs="Calibri"/>
                <w:sz w:val="22"/>
              </w:rPr>
              <w:t>CDI/ADM/001/</w:t>
            </w:r>
            <w:r w:rsidR="00A367E2">
              <w:rPr>
                <w:rFonts w:ascii="Calibri" w:eastAsia="Calibri" w:hAnsi="Calibri" w:cs="Calibri"/>
                <w:sz w:val="22"/>
              </w:rPr>
              <w:t>4</w:t>
            </w:r>
            <w:r>
              <w:rPr>
                <w:rFonts w:ascii="Calibri" w:eastAsia="Calibri" w:hAnsi="Calibri" w:cs="Calibri"/>
                <w:sz w:val="22"/>
              </w:rPr>
              <w:t xml:space="preserve"> </w:t>
            </w:r>
          </w:p>
          <w:p w14:paraId="77F07005" w14:textId="77777777" w:rsidR="00B64443" w:rsidRDefault="00B31C80">
            <w:pPr>
              <w:spacing w:after="0" w:line="259" w:lineRule="auto"/>
              <w:ind w:left="0" w:right="0" w:firstLine="0"/>
              <w:jc w:val="left"/>
            </w:pPr>
            <w:r>
              <w:rPr>
                <w:rFonts w:ascii="Calibri" w:eastAsia="Calibri" w:hAnsi="Calibri" w:cs="Calibri"/>
                <w:sz w:val="22"/>
              </w:rPr>
              <w:t>Version No.</w:t>
            </w:r>
            <w:r>
              <w:rPr>
                <w:rFonts w:ascii="Calibri" w:eastAsia="Calibri" w:hAnsi="Calibri" w:cs="Calibri"/>
                <w:b/>
                <w:sz w:val="22"/>
              </w:rPr>
              <w:t xml:space="preserve"> </w:t>
            </w:r>
            <w:r>
              <w:rPr>
                <w:rFonts w:ascii="Calibri" w:eastAsia="Calibri" w:hAnsi="Calibri" w:cs="Calibri"/>
                <w:sz w:val="22"/>
              </w:rPr>
              <w:t>2</w:t>
            </w:r>
            <w:r>
              <w:rPr>
                <w:rFonts w:ascii="Calibri" w:eastAsia="Calibri" w:hAnsi="Calibri" w:cs="Calibri"/>
                <w:b/>
                <w:sz w:val="22"/>
              </w:rPr>
              <w:t xml:space="preserve"> </w:t>
            </w:r>
          </w:p>
        </w:tc>
      </w:tr>
    </w:tbl>
    <w:p w14:paraId="34414CD0" w14:textId="77777777" w:rsidR="00B64443" w:rsidRDefault="00B31C80">
      <w:pPr>
        <w:spacing w:after="131" w:line="259" w:lineRule="auto"/>
        <w:ind w:left="1299" w:right="0" w:firstLine="0"/>
        <w:jc w:val="left"/>
        <w:rPr>
          <w:rFonts w:ascii="Calibri" w:eastAsia="Calibri" w:hAnsi="Calibri" w:cs="Calibri"/>
          <w:color w:val="1F497D"/>
          <w:sz w:val="22"/>
        </w:rPr>
      </w:pPr>
      <w:r>
        <w:rPr>
          <w:rFonts w:ascii="Calibri" w:eastAsia="Calibri" w:hAnsi="Calibri" w:cs="Calibri"/>
          <w:color w:val="1F497D"/>
          <w:sz w:val="22"/>
        </w:rPr>
        <w:t xml:space="preserve"> </w:t>
      </w:r>
    </w:p>
    <w:p w14:paraId="1EB32F7D" w14:textId="77777777" w:rsidR="00A367E2" w:rsidRDefault="00A367E2">
      <w:pPr>
        <w:spacing w:after="131" w:line="259" w:lineRule="auto"/>
        <w:ind w:left="1299" w:right="0" w:firstLine="0"/>
        <w:jc w:val="left"/>
      </w:pPr>
    </w:p>
    <w:p w14:paraId="6D6015FD" w14:textId="77777777" w:rsidR="00475A19" w:rsidRDefault="00475A19">
      <w:pPr>
        <w:spacing w:after="131" w:line="259" w:lineRule="auto"/>
        <w:ind w:left="1299" w:right="0" w:firstLine="0"/>
        <w:jc w:val="left"/>
      </w:pPr>
    </w:p>
    <w:p w14:paraId="16774311" w14:textId="77777777" w:rsidR="00475A19" w:rsidRDefault="00475A19">
      <w:pPr>
        <w:spacing w:after="131" w:line="259" w:lineRule="auto"/>
        <w:ind w:left="1299" w:right="0" w:firstLine="0"/>
        <w:jc w:val="left"/>
      </w:pPr>
    </w:p>
    <w:p w14:paraId="482CA06D" w14:textId="77777777" w:rsidR="00B64443" w:rsidRDefault="00B31C80">
      <w:pPr>
        <w:spacing w:after="0" w:line="259" w:lineRule="auto"/>
        <w:ind w:left="1299" w:right="0" w:firstLine="0"/>
        <w:jc w:val="left"/>
      </w:pPr>
      <w:r>
        <w:rPr>
          <w:rFonts w:ascii="Calibri" w:eastAsia="Calibri" w:hAnsi="Calibri" w:cs="Calibri"/>
          <w:color w:val="1F497D"/>
        </w:rPr>
        <w:t xml:space="preserve"> </w:t>
      </w:r>
    </w:p>
    <w:p w14:paraId="73135FC5" w14:textId="77777777" w:rsidR="00B64443" w:rsidRPr="0054037E" w:rsidRDefault="00B31C80">
      <w:pPr>
        <w:spacing w:after="94" w:line="259" w:lineRule="auto"/>
        <w:ind w:left="1299" w:right="0" w:firstLine="0"/>
        <w:jc w:val="left"/>
        <w:rPr>
          <w:b/>
          <w:bCs/>
        </w:rPr>
      </w:pPr>
      <w:r w:rsidRPr="0054037E">
        <w:rPr>
          <w:b/>
          <w:bCs/>
          <w:sz w:val="32"/>
        </w:rPr>
        <w:t>I</w:t>
      </w:r>
      <w:r w:rsidRPr="0054037E">
        <w:rPr>
          <w:b/>
          <w:bCs/>
          <w:sz w:val="26"/>
        </w:rPr>
        <w:t xml:space="preserve">NTRODUCTION TO </w:t>
      </w:r>
      <w:r w:rsidRPr="0054037E">
        <w:rPr>
          <w:b/>
          <w:bCs/>
          <w:sz w:val="32"/>
        </w:rPr>
        <w:t>C</w:t>
      </w:r>
      <w:r w:rsidRPr="0054037E">
        <w:rPr>
          <w:b/>
          <w:bCs/>
          <w:sz w:val="26"/>
        </w:rPr>
        <w:t xml:space="preserve">OLÁISTE </w:t>
      </w:r>
      <w:r w:rsidRPr="0054037E">
        <w:rPr>
          <w:b/>
          <w:bCs/>
          <w:sz w:val="32"/>
        </w:rPr>
        <w:t>D</w:t>
      </w:r>
      <w:r w:rsidRPr="0054037E">
        <w:rPr>
          <w:b/>
          <w:bCs/>
          <w:sz w:val="26"/>
        </w:rPr>
        <w:t>ÚN IASCAIGH</w:t>
      </w:r>
      <w:r w:rsidRPr="0054037E">
        <w:rPr>
          <w:b/>
          <w:bCs/>
          <w:sz w:val="32"/>
        </w:rPr>
        <w:t xml:space="preserve"> </w:t>
      </w:r>
      <w:r w:rsidRPr="0054037E">
        <w:rPr>
          <w:rFonts w:ascii="Calibri" w:eastAsia="Calibri" w:hAnsi="Calibri" w:cs="Calibri"/>
          <w:b/>
          <w:bCs/>
          <w:color w:val="1F497D"/>
        </w:rPr>
        <w:t xml:space="preserve"> </w:t>
      </w:r>
    </w:p>
    <w:p w14:paraId="494DF12B" w14:textId="77777777" w:rsidR="00B64443" w:rsidRDefault="00B31C80">
      <w:pPr>
        <w:spacing w:after="144" w:line="259" w:lineRule="auto"/>
        <w:ind w:left="0" w:right="785" w:firstLine="0"/>
        <w:jc w:val="right"/>
      </w:pPr>
      <w:r>
        <w:rPr>
          <w:rFonts w:ascii="Calibri" w:eastAsia="Calibri" w:hAnsi="Calibri" w:cs="Calibri"/>
          <w:noProof/>
          <w:sz w:val="22"/>
        </w:rPr>
        <mc:AlternateContent>
          <mc:Choice Requires="wpg">
            <w:drawing>
              <wp:inline distT="0" distB="0" distL="0" distR="0" wp14:anchorId="181D582D" wp14:editId="38CC80E7">
                <wp:extent cx="6054090" cy="8636"/>
                <wp:effectExtent l="0" t="0" r="0" b="0"/>
                <wp:docPr id="32695" name="Group 32695"/>
                <wp:cNvGraphicFramePr/>
                <a:graphic xmlns:a="http://schemas.openxmlformats.org/drawingml/2006/main">
                  <a:graphicData uri="http://schemas.microsoft.com/office/word/2010/wordprocessingGroup">
                    <wpg:wgp>
                      <wpg:cNvGrpSpPr/>
                      <wpg:grpSpPr>
                        <a:xfrm>
                          <a:off x="0" y="0"/>
                          <a:ext cx="6054090" cy="8636"/>
                          <a:chOff x="0" y="0"/>
                          <a:chExt cx="6054090" cy="8636"/>
                        </a:xfrm>
                      </wpg:grpSpPr>
                      <wps:wsp>
                        <wps:cNvPr id="37997" name="Shape 37997"/>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5D259C50">
              <v:group id="Group 32695" style="width:476.7pt;height:0.679993pt;mso-position-horizontal-relative:char;mso-position-vertical-relative:line" coordsize="60540,86">
                <v:shape id="Shape 37998"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4E29C7FA" w14:textId="77777777" w:rsidR="00B64443" w:rsidRDefault="00B31C80" w:rsidP="0054037E">
      <w:pPr>
        <w:ind w:right="873" w:hanging="11"/>
      </w:pPr>
      <w:r>
        <w:rPr>
          <w:b/>
        </w:rPr>
        <w:t xml:space="preserve">Coláiste </w:t>
      </w:r>
      <w:proofErr w:type="spellStart"/>
      <w:r>
        <w:rPr>
          <w:b/>
        </w:rPr>
        <w:t>Dún</w:t>
      </w:r>
      <w:proofErr w:type="spellEnd"/>
      <w:r>
        <w:rPr>
          <w:b/>
        </w:rPr>
        <w:t xml:space="preserve"> </w:t>
      </w:r>
      <w:proofErr w:type="spellStart"/>
      <w:r>
        <w:rPr>
          <w:b/>
        </w:rPr>
        <w:t>Iascaigh</w:t>
      </w:r>
      <w:proofErr w:type="spellEnd"/>
      <w:r>
        <w:rPr>
          <w:b/>
        </w:rPr>
        <w:t xml:space="preserve"> opened its doors for the first time in 1997.</w:t>
      </w:r>
      <w:r>
        <w:t xml:space="preserve">  It is a modern, well-equipped facility on an extensive site, providing progressive, broad-balanced, fully inclusive education for the local communities. It is a co-educational, multi-denominational College operating under the auspices of Tipperary Education and Training Board (TETB). Specific functions in relation to the organisation, control and development of the Coláiste is devolved to a Board of Management.  </w:t>
      </w:r>
    </w:p>
    <w:p w14:paraId="33E994FE" w14:textId="77777777" w:rsidR="00B64443" w:rsidRDefault="00B31C80">
      <w:pPr>
        <w:spacing w:after="106" w:line="259" w:lineRule="auto"/>
        <w:ind w:left="1299" w:right="0" w:firstLine="0"/>
        <w:jc w:val="left"/>
      </w:pPr>
      <w:r>
        <w:t xml:space="preserve">  </w:t>
      </w:r>
    </w:p>
    <w:p w14:paraId="23059F94" w14:textId="77777777" w:rsidR="00B64443" w:rsidRDefault="00B31C80">
      <w:pPr>
        <w:ind w:left="1306" w:right="874"/>
      </w:pPr>
      <w:r>
        <w:t xml:space="preserve">Coláiste </w:t>
      </w:r>
      <w:proofErr w:type="spellStart"/>
      <w:r>
        <w:t>Dún</w:t>
      </w:r>
      <w:proofErr w:type="spellEnd"/>
      <w:r>
        <w:t xml:space="preserve"> </w:t>
      </w:r>
      <w:proofErr w:type="spellStart"/>
      <w:r>
        <w:t>Iascaigh</w:t>
      </w:r>
      <w:proofErr w:type="spellEnd"/>
      <w:r>
        <w:t xml:space="preserve"> is a Multi-Denominational School Community committed to the pursuit of excellence, to fostering a sense of self-worth, providing the opportunities for each individual to reach his/her full potential and to forging strong visible links between the Coláiste and the local community. These aspirations are nurtured in a caring, safe and orderly environment, where equality, openness and a spirit of c0-operation and mutual respect are promoted.    </w:t>
      </w:r>
    </w:p>
    <w:p w14:paraId="29C7B94C" w14:textId="77777777" w:rsidR="00B64443" w:rsidRDefault="00B31C80">
      <w:pPr>
        <w:spacing w:after="109" w:line="259" w:lineRule="auto"/>
        <w:ind w:left="1299" w:right="0" w:firstLine="0"/>
        <w:jc w:val="left"/>
      </w:pPr>
      <w:r>
        <w:t xml:space="preserve">  </w:t>
      </w:r>
    </w:p>
    <w:p w14:paraId="6E1C6BDA" w14:textId="77777777" w:rsidR="00B64443" w:rsidRDefault="00B31C80">
      <w:pPr>
        <w:spacing w:after="161" w:line="259" w:lineRule="auto"/>
        <w:ind w:left="1306" w:right="874"/>
      </w:pPr>
      <w:r>
        <w:t xml:space="preserve">At present there are 882 students attending the Coláiste.   </w:t>
      </w:r>
    </w:p>
    <w:p w14:paraId="536282D4" w14:textId="77777777" w:rsidR="00B64443" w:rsidRDefault="00B31C80">
      <w:pPr>
        <w:spacing w:after="108" w:line="259" w:lineRule="auto"/>
        <w:ind w:left="1299" w:right="0" w:firstLine="0"/>
        <w:jc w:val="left"/>
      </w:pPr>
      <w:r>
        <w:t xml:space="preserve"> </w:t>
      </w:r>
    </w:p>
    <w:p w14:paraId="0541E9F1" w14:textId="77777777" w:rsidR="00B64443" w:rsidRDefault="00B31C80">
      <w:pPr>
        <w:spacing w:after="108" w:line="259" w:lineRule="auto"/>
        <w:ind w:left="1306" w:right="874"/>
      </w:pPr>
      <w:r>
        <w:t xml:space="preserve">The school has four ASD classes.  </w:t>
      </w:r>
    </w:p>
    <w:p w14:paraId="4CB87DBE" w14:textId="77777777" w:rsidR="00B64443" w:rsidRDefault="00B31C80">
      <w:pPr>
        <w:spacing w:after="108" w:line="259" w:lineRule="auto"/>
        <w:ind w:left="1299" w:right="0" w:firstLine="0"/>
        <w:jc w:val="left"/>
      </w:pPr>
      <w:r>
        <w:t xml:space="preserve">  </w:t>
      </w:r>
    </w:p>
    <w:p w14:paraId="5CBCCEE5" w14:textId="77777777" w:rsidR="00B64443" w:rsidRDefault="00B31C80">
      <w:pPr>
        <w:spacing w:after="206" w:line="259" w:lineRule="auto"/>
        <w:ind w:left="1306" w:right="874"/>
      </w:pPr>
      <w:r>
        <w:t xml:space="preserve">Curricular programmes   </w:t>
      </w:r>
    </w:p>
    <w:p w14:paraId="5259FE1C" w14:textId="77777777" w:rsidR="00B64443" w:rsidRDefault="00B31C80">
      <w:pPr>
        <w:numPr>
          <w:ilvl w:val="0"/>
          <w:numId w:val="1"/>
        </w:numPr>
        <w:spacing w:after="165" w:line="259" w:lineRule="auto"/>
        <w:ind w:right="874" w:hanging="360"/>
      </w:pPr>
      <w:r>
        <w:t xml:space="preserve">Junior Certificate  </w:t>
      </w:r>
    </w:p>
    <w:p w14:paraId="6176469F" w14:textId="77777777" w:rsidR="00B64443" w:rsidRDefault="00B31C80">
      <w:pPr>
        <w:numPr>
          <w:ilvl w:val="0"/>
          <w:numId w:val="1"/>
        </w:numPr>
        <w:spacing w:after="163" w:line="259" w:lineRule="auto"/>
        <w:ind w:right="874" w:hanging="360"/>
      </w:pPr>
      <w:r>
        <w:t xml:space="preserve">Transition Year  </w:t>
      </w:r>
    </w:p>
    <w:p w14:paraId="1180226C" w14:textId="77777777" w:rsidR="00B64443" w:rsidRDefault="00B31C80">
      <w:pPr>
        <w:numPr>
          <w:ilvl w:val="0"/>
          <w:numId w:val="1"/>
        </w:numPr>
        <w:spacing w:after="161" w:line="259" w:lineRule="auto"/>
        <w:ind w:right="874" w:hanging="360"/>
      </w:pPr>
      <w:r>
        <w:t xml:space="preserve">Leaving Certificate  </w:t>
      </w:r>
    </w:p>
    <w:p w14:paraId="7BB548D8" w14:textId="77777777" w:rsidR="00B64443" w:rsidRDefault="00B31C80">
      <w:pPr>
        <w:numPr>
          <w:ilvl w:val="0"/>
          <w:numId w:val="1"/>
        </w:numPr>
        <w:spacing w:after="123" w:line="259" w:lineRule="auto"/>
        <w:ind w:right="874" w:hanging="360"/>
      </w:pPr>
      <w:r>
        <w:t xml:space="preserve">Leving Certificate Applied </w:t>
      </w:r>
    </w:p>
    <w:p w14:paraId="74B88ED6" w14:textId="77777777" w:rsidR="00B64443" w:rsidRDefault="00B31C80">
      <w:pPr>
        <w:spacing w:after="60" w:line="259" w:lineRule="auto"/>
        <w:ind w:left="1659" w:right="0" w:firstLine="0"/>
        <w:jc w:val="left"/>
      </w:pPr>
      <w:r>
        <w:t xml:space="preserve"> </w:t>
      </w:r>
    </w:p>
    <w:p w14:paraId="674C980F" w14:textId="77777777" w:rsidR="00B64443" w:rsidRDefault="00B31C80">
      <w:pPr>
        <w:spacing w:after="0" w:line="259" w:lineRule="auto"/>
        <w:ind w:left="1299" w:right="0" w:firstLine="0"/>
        <w:jc w:val="left"/>
      </w:pPr>
      <w:r>
        <w:t xml:space="preserve">  </w:t>
      </w:r>
    </w:p>
    <w:p w14:paraId="00725C15" w14:textId="77777777" w:rsidR="00B64443" w:rsidRDefault="00B31C80">
      <w:pPr>
        <w:ind w:left="1306" w:right="874"/>
      </w:pPr>
      <w:r>
        <w:t xml:space="preserve">In the Coláiste we take pride in every student's academic achievement especially when they have given of their best. Our students enter all of Ireland’s and many of Europe’s Universities and Institutes and our Leaving Certificate Results are always of a very high standard.   </w:t>
      </w:r>
    </w:p>
    <w:p w14:paraId="3E4342EF" w14:textId="77777777" w:rsidR="00B64443" w:rsidRDefault="00B31C80">
      <w:pPr>
        <w:spacing w:after="111" w:line="259" w:lineRule="auto"/>
        <w:ind w:left="1299" w:right="0" w:firstLine="0"/>
        <w:jc w:val="left"/>
      </w:pPr>
      <w:r>
        <w:t xml:space="preserve">  </w:t>
      </w:r>
    </w:p>
    <w:p w14:paraId="356B923C" w14:textId="77777777" w:rsidR="00B64443" w:rsidRDefault="00B31C80">
      <w:pPr>
        <w:ind w:left="1306" w:right="874"/>
      </w:pPr>
      <w:r>
        <w:t xml:space="preserve">Extra-curricular activities are an essential part of Coláiste life. We offer a wide range of sports and activities and have achieved considerable success locally, nationally and internationally. We encourage all students to participate and to experience a wide range of activities and sports.   </w:t>
      </w:r>
    </w:p>
    <w:p w14:paraId="7AD5CAB4" w14:textId="77777777" w:rsidR="00B64443" w:rsidRDefault="00B31C80">
      <w:pPr>
        <w:spacing w:after="111" w:line="259" w:lineRule="auto"/>
        <w:ind w:left="1299" w:right="0" w:firstLine="0"/>
        <w:jc w:val="left"/>
      </w:pPr>
      <w:r>
        <w:t xml:space="preserve"> </w:t>
      </w:r>
    </w:p>
    <w:p w14:paraId="76CE6375" w14:textId="77777777" w:rsidR="00B64443" w:rsidRDefault="00B31C80">
      <w:pPr>
        <w:spacing w:after="110" w:line="259" w:lineRule="auto"/>
        <w:ind w:left="423" w:right="0"/>
        <w:jc w:val="center"/>
      </w:pPr>
      <w:r>
        <w:t xml:space="preserve">Our School Motto is </w:t>
      </w:r>
    </w:p>
    <w:p w14:paraId="66CA7A4F" w14:textId="77777777" w:rsidR="00B64443" w:rsidRDefault="00B31C80">
      <w:pPr>
        <w:spacing w:after="110" w:line="259" w:lineRule="auto"/>
        <w:ind w:left="423" w:right="3"/>
        <w:jc w:val="center"/>
      </w:pPr>
      <w:r>
        <w:t xml:space="preserve">“Learning together to achieve and succeed” </w:t>
      </w:r>
    </w:p>
    <w:p w14:paraId="00C31DD1" w14:textId="77777777" w:rsidR="00B64443" w:rsidRDefault="00B31C80">
      <w:pPr>
        <w:spacing w:after="111" w:line="259" w:lineRule="auto"/>
        <w:ind w:left="1299" w:right="0" w:firstLine="0"/>
        <w:jc w:val="left"/>
      </w:pPr>
      <w:r>
        <w:rPr>
          <w:b/>
        </w:rPr>
        <w:t xml:space="preserve">  </w:t>
      </w:r>
    </w:p>
    <w:p w14:paraId="585B8ABB" w14:textId="77777777" w:rsidR="00B64443" w:rsidRDefault="00B31C80">
      <w:pPr>
        <w:spacing w:after="108" w:line="259" w:lineRule="auto"/>
        <w:ind w:left="1299" w:right="0" w:firstLine="0"/>
        <w:jc w:val="left"/>
      </w:pPr>
      <w:r>
        <w:rPr>
          <w:b/>
        </w:rPr>
        <w:t xml:space="preserve"> </w:t>
      </w:r>
      <w:r>
        <w:t xml:space="preserve"> </w:t>
      </w:r>
    </w:p>
    <w:p w14:paraId="4AE5FD6D" w14:textId="77777777" w:rsidR="00B64443" w:rsidRDefault="00B31C80">
      <w:pPr>
        <w:spacing w:after="108" w:line="259" w:lineRule="auto"/>
        <w:ind w:left="1299" w:right="0" w:firstLine="0"/>
        <w:jc w:val="left"/>
      </w:pPr>
      <w:r>
        <w:rPr>
          <w:b/>
        </w:rPr>
        <w:t xml:space="preserve"> </w:t>
      </w:r>
      <w:r>
        <w:t xml:space="preserve"> </w:t>
      </w:r>
    </w:p>
    <w:p w14:paraId="74382D90" w14:textId="77777777" w:rsidR="00B64443" w:rsidRDefault="00B31C80">
      <w:pPr>
        <w:spacing w:after="109" w:line="259" w:lineRule="auto"/>
        <w:ind w:left="1299" w:right="0" w:firstLine="0"/>
        <w:jc w:val="left"/>
      </w:pPr>
      <w:r>
        <w:rPr>
          <w:b/>
        </w:rPr>
        <w:t xml:space="preserve"> </w:t>
      </w:r>
      <w:r>
        <w:t xml:space="preserve"> </w:t>
      </w:r>
    </w:p>
    <w:p w14:paraId="2A38EDE4" w14:textId="77777777" w:rsidR="00B64443" w:rsidRDefault="00B31C80">
      <w:pPr>
        <w:spacing w:after="111" w:line="259" w:lineRule="auto"/>
        <w:ind w:left="1299" w:right="0" w:firstLine="0"/>
        <w:jc w:val="left"/>
      </w:pPr>
      <w:r>
        <w:rPr>
          <w:b/>
        </w:rPr>
        <w:t xml:space="preserve"> </w:t>
      </w:r>
      <w:r>
        <w:t xml:space="preserve"> </w:t>
      </w:r>
    </w:p>
    <w:p w14:paraId="650B11FA" w14:textId="77777777" w:rsidR="00B64443" w:rsidRDefault="00B31C80">
      <w:pPr>
        <w:spacing w:after="108" w:line="259" w:lineRule="auto"/>
        <w:ind w:left="1299" w:right="0" w:firstLine="0"/>
        <w:jc w:val="left"/>
      </w:pPr>
      <w:r>
        <w:rPr>
          <w:b/>
        </w:rPr>
        <w:t xml:space="preserve"> </w:t>
      </w:r>
      <w:r>
        <w:t xml:space="preserve"> </w:t>
      </w:r>
    </w:p>
    <w:p w14:paraId="74BD8EF7" w14:textId="77777777" w:rsidR="00B64443" w:rsidRDefault="00B31C80">
      <w:pPr>
        <w:spacing w:after="208" w:line="259" w:lineRule="auto"/>
        <w:ind w:left="1299" w:right="0" w:firstLine="0"/>
        <w:jc w:val="left"/>
      </w:pPr>
      <w:r>
        <w:t xml:space="preserve">  </w:t>
      </w:r>
    </w:p>
    <w:p w14:paraId="27229032" w14:textId="77777777" w:rsidR="00B64443" w:rsidRDefault="00B31C80">
      <w:pPr>
        <w:spacing w:after="0" w:line="259" w:lineRule="auto"/>
        <w:ind w:left="1299" w:right="0" w:firstLine="0"/>
        <w:jc w:val="left"/>
      </w:pPr>
      <w:r>
        <w:rPr>
          <w:rFonts w:ascii="Times New Roman" w:eastAsia="Times New Roman" w:hAnsi="Times New Roman" w:cs="Times New Roman"/>
          <w:sz w:val="44"/>
        </w:rPr>
        <w:t xml:space="preserve"> </w:t>
      </w:r>
      <w:r>
        <w:rPr>
          <w:rFonts w:ascii="Times New Roman" w:eastAsia="Times New Roman" w:hAnsi="Times New Roman" w:cs="Times New Roman"/>
          <w:sz w:val="44"/>
        </w:rPr>
        <w:tab/>
      </w:r>
      <w:r>
        <w:rPr>
          <w:b/>
          <w:sz w:val="44"/>
        </w:rPr>
        <w:t xml:space="preserve"> </w:t>
      </w:r>
      <w:r>
        <w:br w:type="page"/>
      </w:r>
    </w:p>
    <w:p w14:paraId="74028861" w14:textId="77777777" w:rsidR="00B64443" w:rsidRDefault="00B31C80">
      <w:pPr>
        <w:pStyle w:val="Heading1"/>
        <w:spacing w:after="0"/>
        <w:ind w:left="1299" w:firstLine="0"/>
        <w:jc w:val="left"/>
      </w:pPr>
      <w:r>
        <w:rPr>
          <w:sz w:val="44"/>
        </w:rPr>
        <w:t>TABLE OF CONTENTS</w:t>
      </w:r>
      <w:r>
        <w:rPr>
          <w:b w:val="0"/>
          <w:sz w:val="44"/>
        </w:rPr>
        <w:t xml:space="preserve"> </w:t>
      </w:r>
      <w:r>
        <w:t xml:space="preserve"> </w:t>
      </w:r>
    </w:p>
    <w:p w14:paraId="344DF131" w14:textId="77777777" w:rsidR="00475A19" w:rsidRDefault="00475A19">
      <w:pPr>
        <w:spacing w:after="434" w:line="261" w:lineRule="auto"/>
        <w:ind w:left="1294" w:right="0"/>
        <w:jc w:val="left"/>
        <w:rPr>
          <w:b/>
          <w:sz w:val="30"/>
        </w:rPr>
      </w:pPr>
    </w:p>
    <w:p w14:paraId="2036F69D" w14:textId="1D35CEDF" w:rsidR="00B64443" w:rsidRDefault="00B31C80">
      <w:pPr>
        <w:spacing w:after="434" w:line="261" w:lineRule="auto"/>
        <w:ind w:left="1294" w:right="0"/>
        <w:jc w:val="left"/>
      </w:pPr>
      <w:r>
        <w:rPr>
          <w:b/>
          <w:sz w:val="30"/>
        </w:rPr>
        <w:t xml:space="preserve">PART A – </w:t>
      </w:r>
      <w:r>
        <w:rPr>
          <w:b/>
          <w:i/>
          <w:sz w:val="30"/>
        </w:rPr>
        <w:t>General Information for All Applicants</w:t>
      </w:r>
      <w:r>
        <w:rPr>
          <w:b/>
          <w:sz w:val="30"/>
        </w:rPr>
        <w:t xml:space="preserve"> </w:t>
      </w:r>
      <w:r>
        <w:t xml:space="preserve"> </w:t>
      </w:r>
    </w:p>
    <w:p w14:paraId="779FA4CC" w14:textId="1154270D" w:rsidR="00B64443" w:rsidRDefault="00B31C80">
      <w:pPr>
        <w:numPr>
          <w:ilvl w:val="0"/>
          <w:numId w:val="2"/>
        </w:numPr>
        <w:spacing w:after="369"/>
        <w:ind w:right="874" w:hanging="566"/>
      </w:pPr>
      <w:r>
        <w:t xml:space="preserve">Glossary </w:t>
      </w:r>
      <w:r w:rsidRPr="00C175BA">
        <w:t xml:space="preserve">of </w:t>
      </w:r>
      <w:r w:rsidR="005007D1" w:rsidRPr="006500D0">
        <w:t>T</w:t>
      </w:r>
      <w:r w:rsidRPr="00C175BA">
        <w:t>e</w:t>
      </w:r>
      <w:r>
        <w:t xml:space="preserve">rms  </w:t>
      </w:r>
    </w:p>
    <w:p w14:paraId="4282160D" w14:textId="77777777" w:rsidR="00B64443" w:rsidRDefault="00B31C80">
      <w:pPr>
        <w:numPr>
          <w:ilvl w:val="0"/>
          <w:numId w:val="2"/>
        </w:numPr>
        <w:spacing w:after="366"/>
        <w:ind w:right="874" w:hanging="566"/>
      </w:pPr>
      <w:r>
        <w:t xml:space="preserve">Admission Statement  </w:t>
      </w:r>
    </w:p>
    <w:p w14:paraId="1394D8F3" w14:textId="77777777" w:rsidR="00B64443" w:rsidRDefault="00B31C80">
      <w:pPr>
        <w:numPr>
          <w:ilvl w:val="0"/>
          <w:numId w:val="2"/>
        </w:numPr>
        <w:spacing w:after="367"/>
        <w:ind w:right="874" w:hanging="566"/>
      </w:pPr>
      <w:r>
        <w:t xml:space="preserve">Legal Framework  </w:t>
      </w:r>
    </w:p>
    <w:p w14:paraId="5053AF27" w14:textId="77777777" w:rsidR="00B64443" w:rsidRDefault="00B31C80">
      <w:pPr>
        <w:numPr>
          <w:ilvl w:val="0"/>
          <w:numId w:val="2"/>
        </w:numPr>
        <w:spacing w:after="373"/>
        <w:ind w:right="874" w:hanging="566"/>
      </w:pPr>
      <w:r>
        <w:t xml:space="preserve">General Admission Provisions   </w:t>
      </w:r>
    </w:p>
    <w:p w14:paraId="357352F2" w14:textId="77777777" w:rsidR="00B64443" w:rsidRDefault="00B31C80">
      <w:pPr>
        <w:spacing w:after="191" w:line="259" w:lineRule="auto"/>
        <w:ind w:left="1299" w:right="0" w:firstLine="0"/>
        <w:jc w:val="left"/>
      </w:pPr>
      <w:r>
        <w:rPr>
          <w:b/>
          <w:sz w:val="30"/>
        </w:rPr>
        <w:t xml:space="preserve"> </w:t>
      </w:r>
      <w:r>
        <w:t xml:space="preserve"> </w:t>
      </w:r>
    </w:p>
    <w:p w14:paraId="2441D759" w14:textId="77777777" w:rsidR="00B64443" w:rsidRDefault="00B31C80">
      <w:pPr>
        <w:spacing w:after="437" w:line="261" w:lineRule="auto"/>
        <w:ind w:left="1294" w:right="0"/>
        <w:jc w:val="left"/>
      </w:pPr>
      <w:r>
        <w:rPr>
          <w:b/>
          <w:sz w:val="30"/>
        </w:rPr>
        <w:t xml:space="preserve">PART B - </w:t>
      </w:r>
      <w:r>
        <w:rPr>
          <w:b/>
          <w:i/>
          <w:sz w:val="30"/>
        </w:rPr>
        <w:t>Information for Specific Categories of Applicants</w:t>
      </w:r>
      <w:r>
        <w:rPr>
          <w:b/>
          <w:sz w:val="30"/>
        </w:rPr>
        <w:t xml:space="preserve"> </w:t>
      </w:r>
      <w:r>
        <w:t xml:space="preserve"> </w:t>
      </w:r>
    </w:p>
    <w:p w14:paraId="0CEF251C" w14:textId="77777777" w:rsidR="00B64443" w:rsidRDefault="00B31C80">
      <w:pPr>
        <w:numPr>
          <w:ilvl w:val="0"/>
          <w:numId w:val="2"/>
        </w:numPr>
        <w:spacing w:after="369"/>
        <w:ind w:right="874" w:hanging="566"/>
      </w:pPr>
      <w:r>
        <w:t xml:space="preserve">Application to the First-Year Group  </w:t>
      </w:r>
    </w:p>
    <w:p w14:paraId="4FBF3418" w14:textId="1AFBADD5" w:rsidR="00475A19" w:rsidRDefault="00B31C80">
      <w:pPr>
        <w:numPr>
          <w:ilvl w:val="0"/>
          <w:numId w:val="2"/>
        </w:numPr>
        <w:spacing w:line="660" w:lineRule="auto"/>
        <w:ind w:right="874" w:hanging="566"/>
      </w:pPr>
      <w:r>
        <w:t xml:space="preserve">Application to All Year Groups Other Than </w:t>
      </w:r>
      <w:proofErr w:type="gramStart"/>
      <w:r>
        <w:t>First-Year</w:t>
      </w:r>
      <w:proofErr w:type="gramEnd"/>
      <w:r>
        <w:rPr>
          <w:rFonts w:ascii="Arial" w:eastAsia="Arial" w:hAnsi="Arial" w:cs="Arial"/>
        </w:rPr>
        <w:tab/>
      </w:r>
      <w:r>
        <w:t xml:space="preserve"> </w:t>
      </w:r>
    </w:p>
    <w:p w14:paraId="4D6F6A5A" w14:textId="490AB75D" w:rsidR="00B64443" w:rsidRDefault="00B31C80">
      <w:pPr>
        <w:numPr>
          <w:ilvl w:val="0"/>
          <w:numId w:val="2"/>
        </w:numPr>
        <w:spacing w:line="660" w:lineRule="auto"/>
        <w:ind w:right="874" w:hanging="566"/>
      </w:pPr>
      <w:r>
        <w:t xml:space="preserve">Application to the Special Classes  </w:t>
      </w:r>
    </w:p>
    <w:p w14:paraId="464FEDF7" w14:textId="77777777" w:rsidR="00B64443" w:rsidRDefault="00B31C80">
      <w:pPr>
        <w:spacing w:after="221" w:line="259" w:lineRule="auto"/>
        <w:ind w:left="590" w:right="0" w:firstLine="0"/>
        <w:jc w:val="center"/>
      </w:pPr>
      <w:r>
        <w:rPr>
          <w:sz w:val="22"/>
        </w:rPr>
        <w:t xml:space="preserve"> </w:t>
      </w:r>
      <w:r>
        <w:t xml:space="preserve"> </w:t>
      </w:r>
    </w:p>
    <w:p w14:paraId="0368EC75" w14:textId="77777777" w:rsidR="00B64443" w:rsidRDefault="00B31C80">
      <w:pPr>
        <w:spacing w:after="218" w:line="259" w:lineRule="auto"/>
        <w:ind w:left="590" w:right="0" w:firstLine="0"/>
        <w:jc w:val="center"/>
      </w:pPr>
      <w:r>
        <w:rPr>
          <w:sz w:val="22"/>
        </w:rPr>
        <w:t xml:space="preserve"> </w:t>
      </w:r>
      <w:r>
        <w:t xml:space="preserve"> </w:t>
      </w:r>
    </w:p>
    <w:p w14:paraId="6B44022B" w14:textId="77777777" w:rsidR="00B64443" w:rsidRDefault="00B31C80">
      <w:pPr>
        <w:spacing w:after="221" w:line="259" w:lineRule="auto"/>
        <w:ind w:left="590" w:right="0" w:firstLine="0"/>
        <w:jc w:val="center"/>
      </w:pPr>
      <w:r>
        <w:rPr>
          <w:sz w:val="22"/>
        </w:rPr>
        <w:t xml:space="preserve"> </w:t>
      </w:r>
      <w:r>
        <w:t xml:space="preserve"> </w:t>
      </w:r>
    </w:p>
    <w:p w14:paraId="2B141845" w14:textId="77777777" w:rsidR="00B64443" w:rsidRDefault="00B31C80">
      <w:pPr>
        <w:spacing w:after="224" w:line="259" w:lineRule="auto"/>
        <w:ind w:left="590" w:right="0" w:firstLine="0"/>
        <w:jc w:val="center"/>
      </w:pPr>
      <w:r>
        <w:rPr>
          <w:sz w:val="22"/>
        </w:rPr>
        <w:t xml:space="preserve"> </w:t>
      </w:r>
      <w:r>
        <w:t xml:space="preserve"> </w:t>
      </w:r>
    </w:p>
    <w:p w14:paraId="3CF3D13B" w14:textId="77777777" w:rsidR="00B64443" w:rsidRDefault="00B31C80">
      <w:pPr>
        <w:spacing w:after="221" w:line="259" w:lineRule="auto"/>
        <w:ind w:left="590" w:right="0" w:firstLine="0"/>
        <w:jc w:val="center"/>
      </w:pPr>
      <w:r>
        <w:rPr>
          <w:sz w:val="22"/>
        </w:rPr>
        <w:t xml:space="preserve"> </w:t>
      </w:r>
      <w:r>
        <w:t xml:space="preserve"> </w:t>
      </w:r>
    </w:p>
    <w:p w14:paraId="70AE86D1" w14:textId="77777777" w:rsidR="00B64443" w:rsidRDefault="00B31C80">
      <w:pPr>
        <w:spacing w:after="221" w:line="259" w:lineRule="auto"/>
        <w:ind w:left="590" w:right="0" w:firstLine="0"/>
        <w:jc w:val="center"/>
      </w:pPr>
      <w:r>
        <w:rPr>
          <w:sz w:val="22"/>
        </w:rPr>
        <w:t xml:space="preserve"> </w:t>
      </w:r>
      <w:r>
        <w:t xml:space="preserve"> </w:t>
      </w:r>
    </w:p>
    <w:p w14:paraId="7276FD94" w14:textId="77777777" w:rsidR="00B64443" w:rsidRDefault="00B31C80">
      <w:pPr>
        <w:spacing w:after="800" w:line="259" w:lineRule="auto"/>
        <w:ind w:left="590" w:right="0" w:firstLine="0"/>
        <w:jc w:val="center"/>
      </w:pPr>
      <w:r>
        <w:rPr>
          <w:sz w:val="22"/>
        </w:rPr>
        <w:t xml:space="preserve"> </w:t>
      </w:r>
      <w:r>
        <w:t xml:space="preserve"> </w:t>
      </w:r>
    </w:p>
    <w:p w14:paraId="59EB0822" w14:textId="77777777" w:rsidR="00B64443" w:rsidRDefault="00B31C80">
      <w:pPr>
        <w:spacing w:after="90" w:line="259" w:lineRule="auto"/>
        <w:ind w:left="850" w:right="0" w:firstLine="0"/>
        <w:jc w:val="center"/>
      </w:pPr>
      <w:r>
        <w:rPr>
          <w:b/>
          <w:sz w:val="72"/>
        </w:rPr>
        <w:t xml:space="preserve"> </w:t>
      </w:r>
      <w:r>
        <w:t xml:space="preserve"> </w:t>
      </w:r>
    </w:p>
    <w:p w14:paraId="28A3D373" w14:textId="77777777" w:rsidR="00B64443" w:rsidRDefault="00B31C80">
      <w:pPr>
        <w:spacing w:after="0" w:line="259" w:lineRule="auto"/>
        <w:ind w:left="850" w:right="0" w:firstLine="0"/>
        <w:jc w:val="center"/>
      </w:pPr>
      <w:r>
        <w:rPr>
          <w:b/>
          <w:sz w:val="72"/>
        </w:rPr>
        <w:t xml:space="preserve"> </w:t>
      </w:r>
      <w:r>
        <w:t xml:space="preserve"> </w:t>
      </w:r>
    </w:p>
    <w:p w14:paraId="2FF3A71D" w14:textId="77777777" w:rsidR="00B64443" w:rsidRDefault="00B31C80">
      <w:pPr>
        <w:pStyle w:val="Heading1"/>
        <w:ind w:left="435" w:right="4"/>
      </w:pPr>
      <w:r>
        <w:t xml:space="preserve">PART A  </w:t>
      </w:r>
    </w:p>
    <w:p w14:paraId="21A85173" w14:textId="77777777" w:rsidR="00475A19" w:rsidRDefault="00475A19">
      <w:pPr>
        <w:spacing w:after="247" w:line="259" w:lineRule="auto"/>
        <w:ind w:left="1575" w:right="0" w:firstLine="0"/>
        <w:jc w:val="left"/>
        <w:rPr>
          <w:b/>
          <w:i/>
          <w:sz w:val="44"/>
        </w:rPr>
      </w:pPr>
    </w:p>
    <w:p w14:paraId="315ED030" w14:textId="37BB25DD" w:rsidR="00B64443" w:rsidRDefault="00B31C80">
      <w:pPr>
        <w:spacing w:after="247" w:line="259" w:lineRule="auto"/>
        <w:ind w:left="1575" w:right="0" w:firstLine="0"/>
        <w:jc w:val="left"/>
      </w:pPr>
      <w:r>
        <w:rPr>
          <w:b/>
          <w:i/>
          <w:sz w:val="44"/>
        </w:rPr>
        <w:t xml:space="preserve">General Information for All Applicants </w:t>
      </w:r>
      <w:r>
        <w:t xml:space="preserve"> </w:t>
      </w:r>
    </w:p>
    <w:p w14:paraId="66C0B314" w14:textId="77777777" w:rsidR="00475A19" w:rsidRDefault="00475A19">
      <w:pPr>
        <w:spacing w:after="247" w:line="259" w:lineRule="auto"/>
        <w:ind w:left="1575" w:right="0" w:firstLine="0"/>
        <w:jc w:val="left"/>
      </w:pPr>
    </w:p>
    <w:p w14:paraId="0E1D4E85" w14:textId="77777777" w:rsidR="00475A19" w:rsidRDefault="00475A19">
      <w:pPr>
        <w:spacing w:after="247" w:line="259" w:lineRule="auto"/>
        <w:ind w:left="1575" w:right="0" w:firstLine="0"/>
        <w:jc w:val="left"/>
      </w:pPr>
    </w:p>
    <w:p w14:paraId="1D659450" w14:textId="71E277F2" w:rsidR="00B64443" w:rsidRDefault="00B31C80">
      <w:pPr>
        <w:numPr>
          <w:ilvl w:val="0"/>
          <w:numId w:val="3"/>
        </w:numPr>
        <w:spacing w:after="452" w:line="261" w:lineRule="auto"/>
        <w:ind w:right="0" w:hanging="720"/>
        <w:jc w:val="left"/>
      </w:pPr>
      <w:r>
        <w:rPr>
          <w:b/>
          <w:i/>
          <w:sz w:val="30"/>
        </w:rPr>
        <w:t xml:space="preserve">Glossary of </w:t>
      </w:r>
      <w:r w:rsidR="005007D1">
        <w:rPr>
          <w:b/>
          <w:i/>
          <w:sz w:val="30"/>
        </w:rPr>
        <w:t>T</w:t>
      </w:r>
      <w:r>
        <w:rPr>
          <w:b/>
          <w:i/>
          <w:sz w:val="30"/>
        </w:rPr>
        <w:t xml:space="preserve">erms </w:t>
      </w:r>
      <w:r>
        <w:t xml:space="preserve"> </w:t>
      </w:r>
    </w:p>
    <w:p w14:paraId="5CF7707E" w14:textId="77777777" w:rsidR="00B64443" w:rsidRDefault="00B31C80">
      <w:pPr>
        <w:numPr>
          <w:ilvl w:val="0"/>
          <w:numId w:val="3"/>
        </w:numPr>
        <w:spacing w:after="453" w:line="261" w:lineRule="auto"/>
        <w:ind w:right="0" w:hanging="720"/>
        <w:jc w:val="left"/>
      </w:pPr>
      <w:r>
        <w:rPr>
          <w:b/>
          <w:i/>
          <w:sz w:val="30"/>
        </w:rPr>
        <w:t xml:space="preserve">Admission Statement </w:t>
      </w:r>
      <w:r>
        <w:t xml:space="preserve"> </w:t>
      </w:r>
    </w:p>
    <w:p w14:paraId="1BA36ACA" w14:textId="77777777" w:rsidR="00B64443" w:rsidRDefault="00B31C80">
      <w:pPr>
        <w:numPr>
          <w:ilvl w:val="0"/>
          <w:numId w:val="3"/>
        </w:numPr>
        <w:spacing w:after="450" w:line="261" w:lineRule="auto"/>
        <w:ind w:right="0" w:hanging="720"/>
        <w:jc w:val="left"/>
      </w:pPr>
      <w:r>
        <w:rPr>
          <w:b/>
          <w:i/>
          <w:sz w:val="30"/>
        </w:rPr>
        <w:t xml:space="preserve">Legal Framework </w:t>
      </w:r>
      <w:r>
        <w:t xml:space="preserve"> </w:t>
      </w:r>
    </w:p>
    <w:p w14:paraId="67449921" w14:textId="77777777" w:rsidR="00B64443" w:rsidRDefault="00B31C80">
      <w:pPr>
        <w:numPr>
          <w:ilvl w:val="0"/>
          <w:numId w:val="3"/>
        </w:numPr>
        <w:spacing w:after="223" w:line="261" w:lineRule="auto"/>
        <w:ind w:right="0" w:hanging="720"/>
        <w:jc w:val="left"/>
      </w:pPr>
      <w:r>
        <w:rPr>
          <w:b/>
          <w:i/>
          <w:sz w:val="30"/>
        </w:rPr>
        <w:t xml:space="preserve">General Admission Provisions (for all Applicants) </w:t>
      </w:r>
      <w:r>
        <w:t xml:space="preserve"> </w:t>
      </w:r>
    </w:p>
    <w:p w14:paraId="4DB36758" w14:textId="77777777" w:rsidR="00B64443" w:rsidRDefault="00B31C80">
      <w:pPr>
        <w:spacing w:after="221" w:line="259" w:lineRule="auto"/>
        <w:ind w:left="1299" w:right="0" w:firstLine="0"/>
        <w:jc w:val="left"/>
      </w:pPr>
      <w:r>
        <w:rPr>
          <w:sz w:val="22"/>
        </w:rPr>
        <w:t xml:space="preserve"> </w:t>
      </w:r>
      <w:r>
        <w:t xml:space="preserve"> </w:t>
      </w:r>
    </w:p>
    <w:p w14:paraId="76908B6F" w14:textId="77777777" w:rsidR="00B64443" w:rsidRDefault="00B31C80">
      <w:pPr>
        <w:spacing w:after="221" w:line="259" w:lineRule="auto"/>
        <w:ind w:left="1299" w:right="0" w:firstLine="0"/>
        <w:jc w:val="left"/>
      </w:pPr>
      <w:r>
        <w:rPr>
          <w:sz w:val="22"/>
        </w:rPr>
        <w:t xml:space="preserve"> </w:t>
      </w:r>
      <w:r>
        <w:t xml:space="preserve"> </w:t>
      </w:r>
    </w:p>
    <w:p w14:paraId="224213D1" w14:textId="77777777" w:rsidR="00B64443" w:rsidRDefault="00B31C80">
      <w:pPr>
        <w:spacing w:after="223" w:line="259" w:lineRule="auto"/>
        <w:ind w:left="1299" w:right="0" w:firstLine="0"/>
        <w:jc w:val="left"/>
      </w:pPr>
      <w:r>
        <w:rPr>
          <w:sz w:val="22"/>
        </w:rPr>
        <w:t xml:space="preserve"> </w:t>
      </w:r>
      <w:r>
        <w:t xml:space="preserve"> </w:t>
      </w:r>
    </w:p>
    <w:p w14:paraId="5BFF0161" w14:textId="77777777" w:rsidR="00B64443" w:rsidRDefault="00B31C80">
      <w:pPr>
        <w:spacing w:after="251" w:line="259" w:lineRule="auto"/>
        <w:ind w:left="1299" w:right="0" w:firstLine="0"/>
        <w:jc w:val="left"/>
      </w:pPr>
      <w:r>
        <w:rPr>
          <w:sz w:val="22"/>
        </w:rPr>
        <w:t xml:space="preserve"> </w:t>
      </w:r>
      <w:r>
        <w:t xml:space="preserve"> </w:t>
      </w:r>
    </w:p>
    <w:p w14:paraId="2B775BD5" w14:textId="77777777" w:rsidR="00475A19" w:rsidRDefault="00475A19">
      <w:pPr>
        <w:spacing w:after="251" w:line="259" w:lineRule="auto"/>
        <w:ind w:left="1299" w:right="0" w:firstLine="0"/>
        <w:jc w:val="left"/>
      </w:pPr>
    </w:p>
    <w:p w14:paraId="7343CC9D" w14:textId="77777777" w:rsidR="00475A19" w:rsidRDefault="00475A19">
      <w:pPr>
        <w:spacing w:after="251" w:line="259" w:lineRule="auto"/>
        <w:ind w:left="1299" w:right="0" w:firstLine="0"/>
        <w:jc w:val="left"/>
      </w:pPr>
    </w:p>
    <w:p w14:paraId="668ABF7C" w14:textId="77777777" w:rsidR="00475A19" w:rsidRDefault="00475A19">
      <w:pPr>
        <w:spacing w:after="251" w:line="259" w:lineRule="auto"/>
        <w:ind w:left="1299" w:right="0" w:firstLine="0"/>
        <w:jc w:val="left"/>
      </w:pPr>
    </w:p>
    <w:p w14:paraId="18B3AD46" w14:textId="77777777" w:rsidR="00475A19" w:rsidRDefault="00475A19">
      <w:pPr>
        <w:spacing w:after="251" w:line="259" w:lineRule="auto"/>
        <w:ind w:left="1299" w:right="0" w:firstLine="0"/>
        <w:jc w:val="left"/>
      </w:pPr>
    </w:p>
    <w:p w14:paraId="67BDD460" w14:textId="77777777" w:rsidR="00475A19" w:rsidRDefault="00475A19">
      <w:pPr>
        <w:spacing w:after="251" w:line="259" w:lineRule="auto"/>
        <w:ind w:left="1299" w:right="0" w:firstLine="0"/>
        <w:jc w:val="left"/>
      </w:pPr>
    </w:p>
    <w:p w14:paraId="63FC39A1" w14:textId="77777777" w:rsidR="00475A19" w:rsidRDefault="00475A19">
      <w:pPr>
        <w:spacing w:after="251" w:line="259" w:lineRule="auto"/>
        <w:ind w:left="1299" w:right="0" w:firstLine="0"/>
        <w:jc w:val="left"/>
      </w:pPr>
    </w:p>
    <w:p w14:paraId="408A4116" w14:textId="77777777" w:rsidR="00475A19" w:rsidRDefault="00475A19">
      <w:pPr>
        <w:spacing w:after="251" w:line="259" w:lineRule="auto"/>
        <w:ind w:left="1299" w:right="0" w:firstLine="0"/>
        <w:jc w:val="left"/>
      </w:pPr>
    </w:p>
    <w:p w14:paraId="2B03379C" w14:textId="77777777" w:rsidR="00475A19" w:rsidRDefault="00475A19">
      <w:pPr>
        <w:spacing w:after="251" w:line="259" w:lineRule="auto"/>
        <w:ind w:left="1299" w:right="0" w:firstLine="0"/>
        <w:jc w:val="left"/>
      </w:pPr>
    </w:p>
    <w:p w14:paraId="5FE06853" w14:textId="77777777" w:rsidR="00475A19" w:rsidRDefault="00475A19">
      <w:pPr>
        <w:spacing w:after="251" w:line="259" w:lineRule="auto"/>
        <w:ind w:left="1299" w:right="0" w:firstLine="0"/>
        <w:jc w:val="left"/>
      </w:pPr>
    </w:p>
    <w:p w14:paraId="46610621" w14:textId="06162FEF" w:rsidR="00B64443" w:rsidRDefault="00B31C80" w:rsidP="0054037E">
      <w:pPr>
        <w:spacing w:after="94" w:line="259" w:lineRule="auto"/>
        <w:ind w:left="1299"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r>
      <w:r>
        <w:rPr>
          <w:b/>
          <w:sz w:val="22"/>
        </w:rPr>
        <w:t xml:space="preserve"> </w:t>
      </w:r>
      <w:r>
        <w:t xml:space="preserve"> </w:t>
      </w:r>
    </w:p>
    <w:p w14:paraId="13350A64" w14:textId="5A2FC53B" w:rsidR="00B64443" w:rsidRDefault="00B31C80">
      <w:pPr>
        <w:pStyle w:val="Heading2"/>
        <w:ind w:left="1294"/>
      </w:pPr>
      <w:r>
        <w:rPr>
          <w:sz w:val="32"/>
        </w:rPr>
        <w:t>1</w:t>
      </w:r>
      <w:r w:rsidR="00475A19">
        <w:rPr>
          <w:rFonts w:ascii="Arial" w:eastAsia="Arial" w:hAnsi="Arial" w:cs="Arial"/>
          <w:sz w:val="32"/>
        </w:rPr>
        <w:tab/>
      </w:r>
      <w:r>
        <w:rPr>
          <w:sz w:val="32"/>
        </w:rPr>
        <w:t>G</w:t>
      </w:r>
      <w:r>
        <w:t xml:space="preserve">LOSSARY OF </w:t>
      </w:r>
      <w:r>
        <w:rPr>
          <w:sz w:val="32"/>
        </w:rPr>
        <w:t>T</w:t>
      </w:r>
      <w:r>
        <w:t>ERMS</w:t>
      </w:r>
      <w:r>
        <w:rPr>
          <w:sz w:val="32"/>
        </w:rPr>
        <w:t xml:space="preserve"> </w:t>
      </w:r>
      <w:r>
        <w:t xml:space="preserve"> </w:t>
      </w:r>
    </w:p>
    <w:p w14:paraId="74DC4F1B" w14:textId="77777777" w:rsidR="00B64443" w:rsidRDefault="00B31C80">
      <w:pPr>
        <w:spacing w:after="185" w:line="259" w:lineRule="auto"/>
        <w:ind w:left="0" w:right="785" w:firstLine="0"/>
        <w:jc w:val="right"/>
      </w:pPr>
      <w:r>
        <w:rPr>
          <w:rFonts w:ascii="Calibri" w:eastAsia="Calibri" w:hAnsi="Calibri" w:cs="Calibri"/>
          <w:noProof/>
          <w:sz w:val="22"/>
        </w:rPr>
        <mc:AlternateContent>
          <mc:Choice Requires="wpg">
            <w:drawing>
              <wp:inline distT="0" distB="0" distL="0" distR="0" wp14:anchorId="1879ED7F" wp14:editId="1898D0DE">
                <wp:extent cx="6054090" cy="8636"/>
                <wp:effectExtent l="0" t="0" r="0" b="0"/>
                <wp:docPr id="33295" name="Group 33295"/>
                <wp:cNvGraphicFramePr/>
                <a:graphic xmlns:a="http://schemas.openxmlformats.org/drawingml/2006/main">
                  <a:graphicData uri="http://schemas.microsoft.com/office/word/2010/wordprocessingGroup">
                    <wpg:wgp>
                      <wpg:cNvGrpSpPr/>
                      <wpg:grpSpPr>
                        <a:xfrm>
                          <a:off x="0" y="0"/>
                          <a:ext cx="6054090" cy="8636"/>
                          <a:chOff x="0" y="0"/>
                          <a:chExt cx="6054090" cy="8636"/>
                        </a:xfrm>
                      </wpg:grpSpPr>
                      <wps:wsp>
                        <wps:cNvPr id="37999" name="Shape 37999"/>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11DADF03">
              <v:group id="Group 33295" style="width:476.7pt;height:0.679993pt;mso-position-horizontal-relative:char;mso-position-vertical-relative:line" coordsize="60540,86">
                <v:shape id="Shape 38000"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42D3A22A" w14:textId="77777777" w:rsidR="00B64443" w:rsidRDefault="00B31C80">
      <w:pPr>
        <w:ind w:left="1306" w:right="874"/>
      </w:pPr>
      <w:r>
        <w:rPr>
          <w:color w:val="666666"/>
        </w:rPr>
        <w:t>‘</w:t>
      </w:r>
      <w:r>
        <w:rPr>
          <w:b/>
        </w:rPr>
        <w:t>Applicant’</w:t>
      </w:r>
      <w:r>
        <w:t xml:space="preserve"> means the parent / guardian of a </w:t>
      </w:r>
      <w:proofErr w:type="gramStart"/>
      <w:r>
        <w:t>Student</w:t>
      </w:r>
      <w:proofErr w:type="gramEnd"/>
      <w:r>
        <w:t xml:space="preserve">, or, in the case of a Student who has reached the age of 18 years, the Student, who has made an application for admission to Coláiste </w:t>
      </w:r>
      <w:proofErr w:type="spellStart"/>
      <w:r>
        <w:t>Dún</w:t>
      </w:r>
      <w:proofErr w:type="spellEnd"/>
      <w:r>
        <w:t xml:space="preserve"> </w:t>
      </w:r>
      <w:proofErr w:type="spellStart"/>
      <w:r>
        <w:t>Iascaigh</w:t>
      </w:r>
      <w:proofErr w:type="spellEnd"/>
      <w:r>
        <w:t xml:space="preserve">.  </w:t>
      </w:r>
    </w:p>
    <w:p w14:paraId="4C00F9B4" w14:textId="77777777" w:rsidR="00B64443" w:rsidRDefault="00B31C80">
      <w:pPr>
        <w:spacing w:after="111" w:line="259" w:lineRule="auto"/>
        <w:ind w:left="1299" w:right="0" w:firstLine="0"/>
        <w:jc w:val="left"/>
      </w:pPr>
      <w:r>
        <w:t xml:space="preserve">  </w:t>
      </w:r>
    </w:p>
    <w:p w14:paraId="5C783D10" w14:textId="1CC3C185" w:rsidR="00B64443" w:rsidRDefault="00B31C80">
      <w:pPr>
        <w:ind w:left="1306" w:right="874"/>
      </w:pPr>
      <w:r>
        <w:t>‘</w:t>
      </w:r>
      <w:r>
        <w:rPr>
          <w:b/>
        </w:rPr>
        <w:t>Student’</w:t>
      </w:r>
      <w:r>
        <w:t xml:space="preserve"> means the person in respect of whom the application is being made. All uses of the word throughout this Policy therefore imply ‘prospective’ as part of the interpretation.</w:t>
      </w:r>
      <w:r>
        <w:rPr>
          <w:color w:val="0078D4"/>
          <w:sz w:val="22"/>
        </w:rPr>
        <w:t xml:space="preserve">  </w:t>
      </w:r>
      <w:r>
        <w:t xml:space="preserve">That is, the use of the word ‘Student’ does not mean that an application or acceptance of offer makes him/her a student of Coláiste </w:t>
      </w:r>
      <w:proofErr w:type="spellStart"/>
      <w:r>
        <w:t>Dún</w:t>
      </w:r>
      <w:proofErr w:type="spellEnd"/>
      <w:r>
        <w:t xml:space="preserve"> </w:t>
      </w:r>
      <w:proofErr w:type="spellStart"/>
      <w:r>
        <w:t>Iascaigh</w:t>
      </w:r>
      <w:proofErr w:type="spellEnd"/>
      <w:r>
        <w:t xml:space="preserve">; a person is only regarded as a student of Coláiste </w:t>
      </w:r>
      <w:proofErr w:type="spellStart"/>
      <w:r>
        <w:t>Dún</w:t>
      </w:r>
      <w:proofErr w:type="spellEnd"/>
      <w:r>
        <w:t xml:space="preserve"> </w:t>
      </w:r>
      <w:proofErr w:type="spellStart"/>
      <w:r>
        <w:t>Iascaigh</w:t>
      </w:r>
      <w:proofErr w:type="spellEnd"/>
      <w:r>
        <w:t xml:space="preserve"> once s/he is enrolled on his/her first day of attendance. </w:t>
      </w:r>
      <w:r w:rsidR="005007D1" w:rsidRPr="006500D0">
        <w:t>It does not include a person who was formerly enrolled in the school and was permanently excluded from the school or who left the school after being recommended for expulsion by the Board of Management.</w:t>
      </w:r>
    </w:p>
    <w:p w14:paraId="0BCB8461" w14:textId="77777777" w:rsidR="00B64443" w:rsidRDefault="00B31C80">
      <w:pPr>
        <w:spacing w:after="108" w:line="259" w:lineRule="auto"/>
        <w:ind w:left="1299" w:right="0" w:firstLine="0"/>
        <w:jc w:val="left"/>
      </w:pPr>
      <w:r>
        <w:t xml:space="preserve">  </w:t>
      </w:r>
    </w:p>
    <w:p w14:paraId="19A2307E" w14:textId="77777777" w:rsidR="00B64443" w:rsidRDefault="00B31C80">
      <w:pPr>
        <w:ind w:left="1306" w:right="874"/>
      </w:pPr>
      <w:r>
        <w:rPr>
          <w:b/>
        </w:rPr>
        <w:t xml:space="preserve">‘Enrolled’ </w:t>
      </w:r>
      <w:r>
        <w:t xml:space="preserve">means attending the school as a registered student, in line with section 20(2) of the Education (Welfare) Act 2000.   </w:t>
      </w:r>
    </w:p>
    <w:p w14:paraId="7E2B0E89" w14:textId="77777777" w:rsidR="00B64443" w:rsidRDefault="00B31C80">
      <w:pPr>
        <w:spacing w:after="111" w:line="259" w:lineRule="auto"/>
        <w:ind w:left="1299" w:right="0" w:firstLine="0"/>
        <w:jc w:val="left"/>
      </w:pPr>
      <w:r>
        <w:t xml:space="preserve">  </w:t>
      </w:r>
    </w:p>
    <w:p w14:paraId="54D9A9E2" w14:textId="77777777" w:rsidR="00B64443" w:rsidRDefault="00B31C80">
      <w:pPr>
        <w:ind w:left="1306" w:right="874"/>
      </w:pPr>
      <w:r>
        <w:t>‘</w:t>
      </w:r>
      <w:r>
        <w:rPr>
          <w:b/>
        </w:rPr>
        <w:t>Gender’</w:t>
      </w:r>
      <w:r>
        <w:t>, in line with the definition of “</w:t>
      </w:r>
      <w:r>
        <w:rPr>
          <w:i/>
        </w:rPr>
        <w:t>the gender ground</w:t>
      </w:r>
      <w:r>
        <w:t>” in the Equal Status Act 2000, is such that “</w:t>
      </w:r>
      <w:r>
        <w:rPr>
          <w:i/>
        </w:rPr>
        <w:t>one is male and the other is female</w:t>
      </w:r>
      <w:r>
        <w:t xml:space="preserve">”. This does not prejudice any Student who is Intersex or identifies as Androgynous/Androgyne, Bigender, Demigender, Gender </w:t>
      </w:r>
      <w:proofErr w:type="gramStart"/>
      <w:r>
        <w:t>Fluid,  Genderqueer</w:t>
      </w:r>
      <w:proofErr w:type="gramEnd"/>
      <w:r>
        <w:t>, Multigender, Neutrois, Non-binary, Transgender, Transsexual or otherwise</w:t>
      </w:r>
      <w:r>
        <w:rPr>
          <w:i/>
        </w:rPr>
        <w:t>.</w:t>
      </w:r>
      <w:r>
        <w:t xml:space="preserve">  </w:t>
      </w:r>
    </w:p>
    <w:p w14:paraId="3D5736B7" w14:textId="77777777" w:rsidR="00B64443" w:rsidRDefault="00B31C80">
      <w:pPr>
        <w:spacing w:after="111" w:line="259" w:lineRule="auto"/>
        <w:ind w:left="1299" w:right="0" w:firstLine="0"/>
        <w:jc w:val="left"/>
      </w:pPr>
      <w:r>
        <w:t xml:space="preserve">  </w:t>
      </w:r>
    </w:p>
    <w:p w14:paraId="55DAEEBC" w14:textId="77777777" w:rsidR="00B64443" w:rsidRDefault="00B31C80">
      <w:pPr>
        <w:ind w:left="1306" w:right="874"/>
      </w:pPr>
      <w:r>
        <w:t>‘</w:t>
      </w:r>
      <w:r>
        <w:rPr>
          <w:b/>
        </w:rPr>
        <w:t>Parent’</w:t>
      </w:r>
      <w:r>
        <w:t xml:space="preserve"> has the same meaning as in the Education Act 1998 and includes a foster parent and a guardian appointed under the Guardianship of Children Acts, 1964 to 1997.  </w:t>
      </w:r>
    </w:p>
    <w:p w14:paraId="4B057D7C" w14:textId="77777777" w:rsidR="00B64443" w:rsidRDefault="00B31C80">
      <w:pPr>
        <w:spacing w:after="108" w:line="259" w:lineRule="auto"/>
        <w:ind w:left="1299" w:right="0" w:firstLine="0"/>
        <w:jc w:val="left"/>
      </w:pPr>
      <w:r>
        <w:t xml:space="preserve">  </w:t>
      </w:r>
    </w:p>
    <w:p w14:paraId="2CABDA0F" w14:textId="77777777" w:rsidR="00B64443" w:rsidRDefault="00B31C80">
      <w:pPr>
        <w:ind w:left="1306" w:right="874"/>
      </w:pPr>
      <w:r>
        <w:t>For the purpose of the selection criterion relating to the student having a sibling who previously attended the school, ‘</w:t>
      </w:r>
      <w:r>
        <w:rPr>
          <w:b/>
        </w:rPr>
        <w:t xml:space="preserve">Sibling’ </w:t>
      </w:r>
      <w:r>
        <w:t xml:space="preserve">refers to full siblings, half-siblings, foster siblings and </w:t>
      </w:r>
      <w:proofErr w:type="gramStart"/>
      <w:r>
        <w:t>step-siblings</w:t>
      </w:r>
      <w:proofErr w:type="gramEnd"/>
      <w:r>
        <w:t xml:space="preserve">.   </w:t>
      </w:r>
    </w:p>
    <w:p w14:paraId="57D94D63" w14:textId="77777777" w:rsidR="00B64443" w:rsidRDefault="00B31C80">
      <w:pPr>
        <w:spacing w:after="108" w:line="259" w:lineRule="auto"/>
        <w:ind w:left="1299" w:right="0" w:firstLine="0"/>
        <w:jc w:val="left"/>
      </w:pPr>
      <w:r>
        <w:t xml:space="preserve">  </w:t>
      </w:r>
    </w:p>
    <w:p w14:paraId="467AA3EF" w14:textId="77777777" w:rsidR="00B64443" w:rsidRDefault="00B31C80">
      <w:pPr>
        <w:ind w:left="1306" w:right="874"/>
      </w:pPr>
      <w:proofErr w:type="gramStart"/>
      <w:r>
        <w:t>For the purpose of</w:t>
      </w:r>
      <w:proofErr w:type="gramEnd"/>
      <w:r>
        <w:t xml:space="preserve"> the selection criterion relating to the student having a sibling currently enrolled in the school, ‘</w:t>
      </w:r>
      <w:r>
        <w:rPr>
          <w:b/>
        </w:rPr>
        <w:t xml:space="preserve">Sibling’ </w:t>
      </w:r>
      <w:r>
        <w:t xml:space="preserve">refers to full siblings, half-siblings, foster-siblings, stepsiblings and students who reside in the same household. </w:t>
      </w:r>
      <w:r>
        <w:rPr>
          <w:b/>
        </w:rPr>
        <w:t xml:space="preserve"> </w:t>
      </w:r>
      <w:r>
        <w:t xml:space="preserve"> </w:t>
      </w:r>
    </w:p>
    <w:p w14:paraId="69EFE0E9" w14:textId="77777777" w:rsidR="00B64443" w:rsidRDefault="00B31C80">
      <w:pPr>
        <w:spacing w:after="111" w:line="259" w:lineRule="auto"/>
        <w:ind w:left="1299" w:right="0" w:firstLine="0"/>
        <w:jc w:val="left"/>
      </w:pPr>
      <w:r>
        <w:rPr>
          <w:b/>
        </w:rPr>
        <w:t xml:space="preserve"> </w:t>
      </w:r>
      <w:r>
        <w:t xml:space="preserve"> </w:t>
      </w:r>
    </w:p>
    <w:p w14:paraId="329449B9" w14:textId="77777777" w:rsidR="00B64443" w:rsidRDefault="00B31C80">
      <w:pPr>
        <w:ind w:left="1306" w:right="874"/>
      </w:pPr>
      <w:r>
        <w:rPr>
          <w:b/>
        </w:rPr>
        <w:t xml:space="preserve">[Note: </w:t>
      </w:r>
      <w:r>
        <w:t xml:space="preserve">the wider definition of sibling in the second of the two paragraphs immediately above is for the purpose of facilitating families who are required to do more than one </w:t>
      </w:r>
      <w:proofErr w:type="gramStart"/>
      <w:r>
        <w:t>drop</w:t>
      </w:r>
      <w:proofErr w:type="gramEnd"/>
      <w:r>
        <w:t xml:space="preserve"> off and/or collection to/from the school.] </w:t>
      </w:r>
      <w:r>
        <w:rPr>
          <w:i/>
        </w:rPr>
        <w:t xml:space="preserve"> </w:t>
      </w:r>
      <w:r>
        <w:t xml:space="preserve"> </w:t>
      </w:r>
    </w:p>
    <w:p w14:paraId="1F8D05BB" w14:textId="77777777" w:rsidR="00475A19" w:rsidRDefault="00475A19">
      <w:pPr>
        <w:ind w:left="1306" w:right="874"/>
      </w:pPr>
    </w:p>
    <w:p w14:paraId="7DDD1A71" w14:textId="77777777" w:rsidR="00B64443" w:rsidRDefault="00B31C80">
      <w:pPr>
        <w:ind w:left="1306" w:right="874"/>
      </w:pPr>
      <w:r>
        <w:t>‘</w:t>
      </w:r>
      <w:r>
        <w:rPr>
          <w:b/>
        </w:rPr>
        <w:t xml:space="preserve">Special </w:t>
      </w:r>
      <w:proofErr w:type="spellStart"/>
      <w:r>
        <w:rPr>
          <w:b/>
        </w:rPr>
        <w:t>Class’</w:t>
      </w:r>
      <w:proofErr w:type="spellEnd"/>
      <w:r>
        <w:t xml:space="preserve"> means a class that has, with the approval of the Minister of Education, been established by a school to provide an education exclusively for Students with a category or categories of special educational needs specified by the Minister of Education. Coláiste </w:t>
      </w:r>
      <w:proofErr w:type="spellStart"/>
      <w:r>
        <w:t>Dún</w:t>
      </w:r>
      <w:proofErr w:type="spellEnd"/>
      <w:r>
        <w:t xml:space="preserve"> </w:t>
      </w:r>
      <w:proofErr w:type="spellStart"/>
      <w:r>
        <w:t>Iascaigh</w:t>
      </w:r>
      <w:proofErr w:type="spellEnd"/>
      <w:r>
        <w:t xml:space="preserve"> has four Special Classes, established to cater for special educational needs of Students with Autism/Autistic Spectrum Disorders.  </w:t>
      </w:r>
    </w:p>
    <w:p w14:paraId="264C51E5" w14:textId="77777777" w:rsidR="00B64443" w:rsidRDefault="00B31C80">
      <w:pPr>
        <w:spacing w:after="108" w:line="259" w:lineRule="auto"/>
        <w:ind w:left="1299" w:right="0" w:firstLine="0"/>
        <w:jc w:val="left"/>
      </w:pPr>
      <w:r>
        <w:t xml:space="preserve">  </w:t>
      </w:r>
    </w:p>
    <w:p w14:paraId="71F2DD70" w14:textId="77777777" w:rsidR="00475A19" w:rsidRDefault="00B31C80">
      <w:pPr>
        <w:ind w:left="1306" w:right="874"/>
      </w:pPr>
      <w:r>
        <w:rPr>
          <w:b/>
        </w:rPr>
        <w:t xml:space="preserve">‘Relevant Report’, </w:t>
      </w:r>
      <w:r>
        <w:t>as advised by the Department of Education and the National Council for Special Education (NCSE), means a written report based on an assessment by a relevant professional</w:t>
      </w:r>
      <w:r w:rsidR="00475A19">
        <w:t>, which:</w:t>
      </w:r>
    </w:p>
    <w:p w14:paraId="501C1FE8" w14:textId="77777777" w:rsidR="00475A19" w:rsidRDefault="00475A19">
      <w:pPr>
        <w:ind w:left="1306" w:right="874"/>
      </w:pPr>
    </w:p>
    <w:p w14:paraId="1A2DF80D" w14:textId="77777777" w:rsidR="00475A19" w:rsidRDefault="00475A19" w:rsidP="00475A19">
      <w:pPr>
        <w:pStyle w:val="ListParagraph"/>
        <w:numPr>
          <w:ilvl w:val="0"/>
          <w:numId w:val="22"/>
        </w:numPr>
        <w:ind w:right="874"/>
      </w:pPr>
      <w:r>
        <w:t xml:space="preserve">provides detailed evidence of the </w:t>
      </w:r>
      <w:proofErr w:type="gramStart"/>
      <w:r>
        <w:t>Student’s</w:t>
      </w:r>
      <w:proofErr w:type="gramEnd"/>
      <w:r>
        <w:t xml:space="preserve"> needs,</w:t>
      </w:r>
    </w:p>
    <w:p w14:paraId="1DE15C53" w14:textId="77777777" w:rsidR="00475A19" w:rsidRDefault="00475A19" w:rsidP="00475A19">
      <w:pPr>
        <w:pStyle w:val="ListParagraph"/>
        <w:numPr>
          <w:ilvl w:val="0"/>
          <w:numId w:val="22"/>
        </w:numPr>
        <w:ind w:right="874"/>
      </w:pPr>
      <w:r>
        <w:t xml:space="preserve">confirms that those needs constitute complex/severe educational needs which arise from a named diagnosis relating to the </w:t>
      </w:r>
      <w:proofErr w:type="gramStart"/>
      <w:r>
        <w:t>Student</w:t>
      </w:r>
      <w:proofErr w:type="gramEnd"/>
      <w:r>
        <w:t>, and</w:t>
      </w:r>
    </w:p>
    <w:p w14:paraId="1198DF1C" w14:textId="77777777" w:rsidR="00475A19" w:rsidRDefault="00475A19" w:rsidP="00475A19">
      <w:pPr>
        <w:pStyle w:val="ListParagraph"/>
        <w:numPr>
          <w:ilvl w:val="0"/>
          <w:numId w:val="22"/>
        </w:numPr>
        <w:ind w:right="874"/>
      </w:pPr>
      <w:r>
        <w:t xml:space="preserve">makes a recommendation for a Special Class placement for the </w:t>
      </w:r>
      <w:proofErr w:type="gramStart"/>
      <w:r>
        <w:t>Student</w:t>
      </w:r>
      <w:proofErr w:type="gramEnd"/>
      <w:r>
        <w:t xml:space="preserve"> on the basis of his/her complex/severe educational needs arising from said diagnosis.</w:t>
      </w:r>
    </w:p>
    <w:p w14:paraId="4AF3C44F" w14:textId="77777777" w:rsidR="00475A19" w:rsidRDefault="00475A19" w:rsidP="00475A19">
      <w:pPr>
        <w:ind w:left="1296" w:right="874" w:firstLine="0"/>
      </w:pPr>
    </w:p>
    <w:p w14:paraId="58EE86F2" w14:textId="7BE70D64" w:rsidR="00B64443" w:rsidRDefault="00B31C80" w:rsidP="0054037E">
      <w:pPr>
        <w:ind w:left="1296" w:right="874" w:firstLine="0"/>
      </w:pPr>
      <w:r>
        <w:t xml:space="preserve">The relevant professional may include an educational psychologist, psychologist, other relevant health professionals, HSE disability services or HSE multi-disciplinary team staff, in line with guidance issued by the NCSE on this point.  </w:t>
      </w:r>
    </w:p>
    <w:p w14:paraId="51BBDA10" w14:textId="060EFE85" w:rsidR="00B64443" w:rsidRDefault="00B64443">
      <w:pPr>
        <w:spacing w:after="108" w:line="259" w:lineRule="auto"/>
        <w:ind w:left="1299" w:right="0" w:firstLine="0"/>
        <w:jc w:val="left"/>
      </w:pPr>
    </w:p>
    <w:p w14:paraId="2EA98416" w14:textId="77777777" w:rsidR="00B64443" w:rsidRDefault="00B31C80">
      <w:pPr>
        <w:pStyle w:val="Heading3"/>
        <w:ind w:left="1294"/>
      </w:pPr>
      <w:r>
        <w:t xml:space="preserve">‘School’ </w:t>
      </w:r>
      <w:r>
        <w:rPr>
          <w:b w:val="0"/>
        </w:rPr>
        <w:t xml:space="preserve"> </w:t>
      </w:r>
    </w:p>
    <w:p w14:paraId="383D0587" w14:textId="77777777" w:rsidR="00B64443" w:rsidRDefault="00B31C80">
      <w:pPr>
        <w:spacing w:after="96"/>
        <w:ind w:left="1306" w:right="874"/>
      </w:pPr>
      <w:r>
        <w:t xml:space="preserve">The school for the purpose of the criteria used for selection of students in situation where the year group is oversubscribed refers to:  </w:t>
      </w:r>
    </w:p>
    <w:p w14:paraId="1809D51A" w14:textId="77777777" w:rsidR="00B64443" w:rsidRDefault="00B31C80">
      <w:pPr>
        <w:numPr>
          <w:ilvl w:val="0"/>
          <w:numId w:val="4"/>
        </w:numPr>
        <w:spacing w:after="166" w:line="259" w:lineRule="auto"/>
        <w:ind w:right="874" w:hanging="360"/>
      </w:pPr>
      <w:r>
        <w:t xml:space="preserve">Coláiste </w:t>
      </w:r>
      <w:proofErr w:type="spellStart"/>
      <w:r>
        <w:t>Dún</w:t>
      </w:r>
      <w:proofErr w:type="spellEnd"/>
      <w:r>
        <w:t xml:space="preserve"> </w:t>
      </w:r>
      <w:proofErr w:type="spellStart"/>
      <w:r>
        <w:t>Iascaigh</w:t>
      </w:r>
      <w:proofErr w:type="spellEnd"/>
      <w:r>
        <w:t xml:space="preserve">  </w:t>
      </w:r>
    </w:p>
    <w:p w14:paraId="4C40FDBE" w14:textId="77777777" w:rsidR="00B64443" w:rsidRDefault="00B31C80">
      <w:pPr>
        <w:numPr>
          <w:ilvl w:val="0"/>
          <w:numId w:val="4"/>
        </w:numPr>
        <w:spacing w:after="163" w:line="259" w:lineRule="auto"/>
        <w:ind w:right="874" w:hanging="360"/>
      </w:pPr>
      <w:proofErr w:type="spellStart"/>
      <w:r>
        <w:t>Scoil</w:t>
      </w:r>
      <w:proofErr w:type="spellEnd"/>
      <w:r>
        <w:t xml:space="preserve"> </w:t>
      </w:r>
      <w:proofErr w:type="spellStart"/>
      <w:r>
        <w:t>Chriost</w:t>
      </w:r>
      <w:proofErr w:type="spellEnd"/>
      <w:r>
        <w:t xml:space="preserve"> Rí (now closed)  </w:t>
      </w:r>
    </w:p>
    <w:p w14:paraId="74533DCF" w14:textId="77777777" w:rsidR="00B64443" w:rsidRDefault="00B31C80">
      <w:pPr>
        <w:numPr>
          <w:ilvl w:val="0"/>
          <w:numId w:val="4"/>
        </w:numPr>
        <w:spacing w:after="163" w:line="259" w:lineRule="auto"/>
        <w:ind w:right="874" w:hanging="360"/>
      </w:pPr>
      <w:r>
        <w:t xml:space="preserve">St. Joseph’s Secondary School (now closed)  </w:t>
      </w:r>
    </w:p>
    <w:p w14:paraId="38771B98" w14:textId="77777777" w:rsidR="00B64443" w:rsidRDefault="00B31C80">
      <w:pPr>
        <w:numPr>
          <w:ilvl w:val="0"/>
          <w:numId w:val="4"/>
        </w:numPr>
        <w:spacing w:after="65" w:line="259" w:lineRule="auto"/>
        <w:ind w:right="874" w:hanging="360"/>
      </w:pPr>
      <w:r>
        <w:t xml:space="preserve">Old Vocational School (now closed)  </w:t>
      </w:r>
    </w:p>
    <w:p w14:paraId="4C6A778D" w14:textId="77777777" w:rsidR="00B64443" w:rsidRDefault="00B31C80">
      <w:pPr>
        <w:spacing w:after="108" w:line="259" w:lineRule="auto"/>
        <w:ind w:left="1299" w:right="0" w:firstLine="0"/>
        <w:jc w:val="left"/>
      </w:pPr>
      <w:r>
        <w:t xml:space="preserve">  </w:t>
      </w:r>
    </w:p>
    <w:p w14:paraId="2B793431" w14:textId="77777777" w:rsidR="00B64443" w:rsidRDefault="00B31C80">
      <w:pPr>
        <w:pStyle w:val="Heading3"/>
        <w:ind w:left="1294"/>
      </w:pPr>
      <w:r>
        <w:t>Feeder Primary Schools</w:t>
      </w:r>
      <w:r>
        <w:rPr>
          <w:b w:val="0"/>
        </w:rPr>
        <w:t xml:space="preserve">  </w:t>
      </w:r>
    </w:p>
    <w:p w14:paraId="63D3F8B7" w14:textId="77777777" w:rsidR="00B64443" w:rsidRDefault="00B31C80" w:rsidP="0054037E">
      <w:pPr>
        <w:spacing w:after="71"/>
        <w:ind w:right="873" w:hanging="11"/>
      </w:pPr>
      <w:r>
        <w:t xml:space="preserve">Refers to the primary schools of preference for applications to Coláiste </w:t>
      </w:r>
      <w:proofErr w:type="spellStart"/>
      <w:r>
        <w:t>Dún</w:t>
      </w:r>
      <w:proofErr w:type="spellEnd"/>
      <w:r>
        <w:t xml:space="preserve"> </w:t>
      </w:r>
      <w:proofErr w:type="spellStart"/>
      <w:r>
        <w:t>Iascaigh</w:t>
      </w:r>
      <w:proofErr w:type="spellEnd"/>
      <w:r>
        <w:t xml:space="preserve">. The feeder primary schools are:  </w:t>
      </w:r>
    </w:p>
    <w:p w14:paraId="55F9782B" w14:textId="27F68D74" w:rsidR="00B64443" w:rsidRDefault="00B31C80" w:rsidP="0054037E">
      <w:pPr>
        <w:numPr>
          <w:ilvl w:val="0"/>
          <w:numId w:val="5"/>
        </w:numPr>
        <w:spacing w:before="120" w:after="0" w:line="259" w:lineRule="auto"/>
        <w:ind w:left="2013" w:right="873" w:hanging="357"/>
      </w:pPr>
      <w:proofErr w:type="spellStart"/>
      <w:r>
        <w:t>Bunscoil</w:t>
      </w:r>
      <w:proofErr w:type="spellEnd"/>
      <w:r>
        <w:t xml:space="preserve"> Na </w:t>
      </w:r>
      <w:proofErr w:type="spellStart"/>
      <w:r>
        <w:t>Cathrach</w:t>
      </w:r>
      <w:proofErr w:type="spellEnd"/>
      <w:r>
        <w:t xml:space="preserve"> </w:t>
      </w:r>
    </w:p>
    <w:p w14:paraId="5E83F4D8" w14:textId="77777777" w:rsidR="00B64443" w:rsidRDefault="00B31C80" w:rsidP="0054037E">
      <w:pPr>
        <w:numPr>
          <w:ilvl w:val="0"/>
          <w:numId w:val="5"/>
        </w:numPr>
        <w:spacing w:before="120" w:after="0" w:line="259" w:lineRule="auto"/>
        <w:ind w:left="2013" w:right="873" w:hanging="357"/>
      </w:pPr>
      <w:proofErr w:type="spellStart"/>
      <w:r>
        <w:t>Ardfinnan</w:t>
      </w:r>
      <w:proofErr w:type="spellEnd"/>
      <w:r>
        <w:t xml:space="preserve"> National School  </w:t>
      </w:r>
    </w:p>
    <w:p w14:paraId="0754D98A" w14:textId="77777777" w:rsidR="00B64443" w:rsidRDefault="00B31C80" w:rsidP="0054037E">
      <w:pPr>
        <w:numPr>
          <w:ilvl w:val="0"/>
          <w:numId w:val="5"/>
        </w:numPr>
        <w:spacing w:before="120" w:after="0" w:line="259" w:lineRule="auto"/>
        <w:ind w:left="2013" w:right="873" w:hanging="357"/>
      </w:pPr>
      <w:r>
        <w:t xml:space="preserve">Grange National School  </w:t>
      </w:r>
    </w:p>
    <w:p w14:paraId="5D2A3928" w14:textId="77777777" w:rsidR="00B64443" w:rsidRDefault="00B31C80" w:rsidP="0054037E">
      <w:pPr>
        <w:numPr>
          <w:ilvl w:val="0"/>
          <w:numId w:val="5"/>
        </w:numPr>
        <w:spacing w:before="120" w:after="0" w:line="259" w:lineRule="auto"/>
        <w:ind w:left="2013" w:right="873" w:hanging="357"/>
      </w:pPr>
      <w:r>
        <w:t xml:space="preserve">Newcastle National School  </w:t>
      </w:r>
    </w:p>
    <w:p w14:paraId="37DF8BF3" w14:textId="77777777" w:rsidR="00B64443" w:rsidRDefault="00B31C80" w:rsidP="0054037E">
      <w:pPr>
        <w:numPr>
          <w:ilvl w:val="0"/>
          <w:numId w:val="5"/>
        </w:numPr>
        <w:spacing w:before="120" w:after="0" w:line="259" w:lineRule="auto"/>
        <w:ind w:left="2013" w:right="873" w:hanging="357"/>
      </w:pPr>
      <w:r>
        <w:t xml:space="preserve">St. Mary’s </w:t>
      </w:r>
      <w:proofErr w:type="spellStart"/>
      <w:r>
        <w:t>Clogheen</w:t>
      </w:r>
      <w:proofErr w:type="spellEnd"/>
      <w:r>
        <w:t xml:space="preserve">  </w:t>
      </w:r>
    </w:p>
    <w:p w14:paraId="1608A9A5" w14:textId="77777777" w:rsidR="00B64443" w:rsidRDefault="00B31C80" w:rsidP="0054037E">
      <w:pPr>
        <w:numPr>
          <w:ilvl w:val="0"/>
          <w:numId w:val="5"/>
        </w:numPr>
        <w:spacing w:before="120" w:after="0" w:line="259" w:lineRule="auto"/>
        <w:ind w:left="2013" w:right="873" w:hanging="357"/>
      </w:pPr>
      <w:proofErr w:type="spellStart"/>
      <w:r>
        <w:t>Ballylooby</w:t>
      </w:r>
      <w:proofErr w:type="spellEnd"/>
      <w:r>
        <w:t xml:space="preserve"> National School  </w:t>
      </w:r>
    </w:p>
    <w:p w14:paraId="6560D38A" w14:textId="77777777" w:rsidR="00B64443" w:rsidRDefault="00B31C80" w:rsidP="0054037E">
      <w:pPr>
        <w:numPr>
          <w:ilvl w:val="0"/>
          <w:numId w:val="5"/>
        </w:numPr>
        <w:spacing w:before="120" w:after="0" w:line="259" w:lineRule="auto"/>
        <w:ind w:left="2013" w:right="873" w:hanging="357"/>
      </w:pPr>
      <w:proofErr w:type="spellStart"/>
      <w:r>
        <w:t>Burncourt</w:t>
      </w:r>
      <w:proofErr w:type="spellEnd"/>
      <w:r>
        <w:t xml:space="preserve"> National School </w:t>
      </w:r>
    </w:p>
    <w:p w14:paraId="7527F63E" w14:textId="292B8D1C" w:rsidR="00B64443" w:rsidRDefault="00B31C80" w:rsidP="0054037E">
      <w:pPr>
        <w:numPr>
          <w:ilvl w:val="0"/>
          <w:numId w:val="5"/>
        </w:numPr>
        <w:spacing w:before="120" w:after="0" w:line="259" w:lineRule="auto"/>
        <w:ind w:left="2013" w:right="873" w:hanging="357"/>
      </w:pPr>
      <w:proofErr w:type="spellStart"/>
      <w:r>
        <w:t>Tankerstown</w:t>
      </w:r>
      <w:proofErr w:type="spellEnd"/>
      <w:r>
        <w:t xml:space="preserve"> National School </w:t>
      </w:r>
    </w:p>
    <w:p w14:paraId="191EA2BC" w14:textId="77777777" w:rsidR="00B64443" w:rsidRDefault="00B31C80" w:rsidP="0054037E">
      <w:pPr>
        <w:numPr>
          <w:ilvl w:val="0"/>
          <w:numId w:val="5"/>
        </w:numPr>
        <w:spacing w:before="120" w:after="0" w:line="259" w:lineRule="auto"/>
        <w:ind w:left="2013" w:right="873" w:hanging="357"/>
      </w:pPr>
      <w:proofErr w:type="spellStart"/>
      <w:r>
        <w:t>Ballydrehid</w:t>
      </w:r>
      <w:proofErr w:type="spellEnd"/>
      <w:r>
        <w:t xml:space="preserve"> National School  </w:t>
      </w:r>
    </w:p>
    <w:p w14:paraId="4755C3AA" w14:textId="77777777" w:rsidR="00B64443" w:rsidRDefault="00B31C80" w:rsidP="0054037E">
      <w:pPr>
        <w:numPr>
          <w:ilvl w:val="0"/>
          <w:numId w:val="5"/>
        </w:numPr>
        <w:spacing w:before="120" w:after="0" w:line="259" w:lineRule="auto"/>
        <w:ind w:left="2013" w:right="873" w:hanging="357"/>
      </w:pPr>
      <w:r>
        <w:t xml:space="preserve">New Inn Boys  </w:t>
      </w:r>
    </w:p>
    <w:p w14:paraId="40402188" w14:textId="77777777" w:rsidR="00B64443" w:rsidRDefault="00B31C80" w:rsidP="0054037E">
      <w:pPr>
        <w:numPr>
          <w:ilvl w:val="0"/>
          <w:numId w:val="5"/>
        </w:numPr>
        <w:spacing w:before="120" w:after="0" w:line="259" w:lineRule="auto"/>
        <w:ind w:left="2013" w:right="873" w:hanging="357"/>
      </w:pPr>
      <w:r>
        <w:t xml:space="preserve">Mercy Convent New Inn  </w:t>
      </w:r>
    </w:p>
    <w:p w14:paraId="775330E6" w14:textId="77777777" w:rsidR="00B64443" w:rsidRDefault="00B31C80" w:rsidP="0054037E">
      <w:pPr>
        <w:numPr>
          <w:ilvl w:val="0"/>
          <w:numId w:val="5"/>
        </w:numPr>
        <w:spacing w:before="120" w:after="0" w:line="259" w:lineRule="auto"/>
        <w:ind w:left="2013" w:right="873" w:hanging="357"/>
      </w:pPr>
      <w:proofErr w:type="spellStart"/>
      <w:r>
        <w:t>Rathkeevin</w:t>
      </w:r>
      <w:proofErr w:type="spellEnd"/>
      <w:r>
        <w:t xml:space="preserve"> National School  </w:t>
      </w:r>
    </w:p>
    <w:p w14:paraId="4D87E73B" w14:textId="77777777" w:rsidR="00B64443" w:rsidRDefault="00B31C80" w:rsidP="0054037E">
      <w:pPr>
        <w:numPr>
          <w:ilvl w:val="0"/>
          <w:numId w:val="5"/>
        </w:numPr>
        <w:spacing w:before="120" w:after="0" w:line="259" w:lineRule="auto"/>
        <w:ind w:left="2013" w:right="873" w:hanging="357"/>
      </w:pPr>
      <w:proofErr w:type="spellStart"/>
      <w:r>
        <w:t>Bansha</w:t>
      </w:r>
      <w:proofErr w:type="spellEnd"/>
      <w:r>
        <w:t xml:space="preserve"> National School  </w:t>
      </w:r>
    </w:p>
    <w:p w14:paraId="70813EDA" w14:textId="0FB8EF17" w:rsidR="0E42FC81" w:rsidRDefault="0E42FC81" w:rsidP="1958B017">
      <w:pPr>
        <w:numPr>
          <w:ilvl w:val="0"/>
          <w:numId w:val="5"/>
        </w:numPr>
        <w:spacing w:before="120" w:after="0" w:line="259" w:lineRule="auto"/>
        <w:ind w:left="2013" w:right="873" w:hanging="357"/>
      </w:pPr>
      <w:proofErr w:type="spellStart"/>
      <w:r>
        <w:t>Clerihan</w:t>
      </w:r>
      <w:proofErr w:type="spellEnd"/>
      <w:r>
        <w:t xml:space="preserve"> NS</w:t>
      </w:r>
    </w:p>
    <w:p w14:paraId="71BEB00D" w14:textId="77777777" w:rsidR="00B64443" w:rsidRDefault="00B31C80">
      <w:pPr>
        <w:spacing w:after="106" w:line="259" w:lineRule="auto"/>
        <w:ind w:left="1299" w:right="0" w:firstLine="0"/>
        <w:jc w:val="left"/>
      </w:pPr>
      <w:r>
        <w:t xml:space="preserve">  </w:t>
      </w:r>
    </w:p>
    <w:p w14:paraId="3B74D8F6" w14:textId="77777777" w:rsidR="00B64443" w:rsidRDefault="00B31C80">
      <w:pPr>
        <w:spacing w:after="108" w:line="259" w:lineRule="auto"/>
        <w:ind w:left="1299" w:right="0" w:firstLine="0"/>
        <w:jc w:val="left"/>
      </w:pPr>
      <w:r>
        <w:t xml:space="preserve">  </w:t>
      </w:r>
    </w:p>
    <w:p w14:paraId="0CB42120" w14:textId="77777777" w:rsidR="00B64443" w:rsidRDefault="00B31C80">
      <w:pPr>
        <w:spacing w:after="111" w:line="259" w:lineRule="auto"/>
        <w:ind w:left="1299" w:right="0" w:firstLine="0"/>
        <w:jc w:val="left"/>
      </w:pPr>
      <w:r>
        <w:t xml:space="preserve">  </w:t>
      </w:r>
    </w:p>
    <w:p w14:paraId="75676E3C" w14:textId="77777777" w:rsidR="00B64443" w:rsidRDefault="00B31C80">
      <w:pPr>
        <w:spacing w:after="108" w:line="259" w:lineRule="auto"/>
        <w:ind w:left="1299" w:right="0" w:firstLine="0"/>
        <w:jc w:val="left"/>
      </w:pPr>
      <w:r>
        <w:t xml:space="preserve">  </w:t>
      </w:r>
    </w:p>
    <w:p w14:paraId="1BFCFB0C" w14:textId="77777777" w:rsidR="00B64443" w:rsidRDefault="00B31C80">
      <w:pPr>
        <w:spacing w:after="111" w:line="259" w:lineRule="auto"/>
        <w:ind w:left="1299" w:right="0" w:firstLine="0"/>
        <w:jc w:val="left"/>
      </w:pPr>
      <w:r>
        <w:t xml:space="preserve">  </w:t>
      </w:r>
    </w:p>
    <w:p w14:paraId="5337A997" w14:textId="77777777" w:rsidR="00B64443" w:rsidRDefault="00B31C80">
      <w:pPr>
        <w:spacing w:after="106" w:line="259" w:lineRule="auto"/>
        <w:ind w:left="1299" w:right="0" w:firstLine="0"/>
        <w:jc w:val="left"/>
      </w:pPr>
      <w:r>
        <w:t xml:space="preserve">  </w:t>
      </w:r>
    </w:p>
    <w:p w14:paraId="1971E278" w14:textId="77777777" w:rsidR="00B64443" w:rsidRDefault="00B31C80">
      <w:pPr>
        <w:spacing w:after="111" w:line="259" w:lineRule="auto"/>
        <w:ind w:left="1299" w:right="0" w:firstLine="0"/>
        <w:jc w:val="left"/>
      </w:pPr>
      <w:r>
        <w:t xml:space="preserve">  </w:t>
      </w:r>
    </w:p>
    <w:p w14:paraId="4109DC8D" w14:textId="77777777" w:rsidR="00B64443" w:rsidRDefault="00B31C80">
      <w:pPr>
        <w:spacing w:after="108" w:line="259" w:lineRule="auto"/>
        <w:ind w:left="1299" w:right="0" w:firstLine="0"/>
        <w:jc w:val="left"/>
      </w:pPr>
      <w:r>
        <w:t xml:space="preserve">  </w:t>
      </w:r>
    </w:p>
    <w:p w14:paraId="325EE796" w14:textId="77777777" w:rsidR="00B64443" w:rsidRDefault="00B31C80">
      <w:pPr>
        <w:spacing w:after="111" w:line="259" w:lineRule="auto"/>
        <w:ind w:left="1299" w:right="0" w:firstLine="0"/>
        <w:jc w:val="left"/>
      </w:pPr>
      <w:r>
        <w:t xml:space="preserve">  </w:t>
      </w:r>
    </w:p>
    <w:p w14:paraId="7DE74193" w14:textId="77777777" w:rsidR="00B64443" w:rsidRDefault="00B31C80">
      <w:pPr>
        <w:spacing w:after="108" w:line="259" w:lineRule="auto"/>
        <w:ind w:left="1299" w:right="0" w:firstLine="0"/>
        <w:jc w:val="left"/>
      </w:pPr>
      <w:r>
        <w:t xml:space="preserve">  </w:t>
      </w:r>
    </w:p>
    <w:p w14:paraId="3FD27055" w14:textId="2431695E" w:rsidR="00B64443" w:rsidRDefault="00B64443" w:rsidP="0054037E">
      <w:pPr>
        <w:spacing w:after="106" w:line="259" w:lineRule="auto"/>
        <w:ind w:right="0"/>
        <w:jc w:val="left"/>
      </w:pPr>
    </w:p>
    <w:p w14:paraId="072C4659" w14:textId="77777777" w:rsidR="00B64443" w:rsidRDefault="00B31C80">
      <w:pPr>
        <w:spacing w:after="108" w:line="259" w:lineRule="auto"/>
        <w:ind w:left="1299" w:right="0" w:firstLine="0"/>
        <w:jc w:val="left"/>
      </w:pPr>
      <w:r>
        <w:t xml:space="preserve">  </w:t>
      </w:r>
    </w:p>
    <w:p w14:paraId="48937329" w14:textId="77777777" w:rsidR="00B64443" w:rsidRDefault="00B31C80">
      <w:pPr>
        <w:spacing w:after="111" w:line="259" w:lineRule="auto"/>
        <w:ind w:left="1299" w:right="0" w:firstLine="0"/>
        <w:jc w:val="left"/>
      </w:pPr>
      <w:r>
        <w:t xml:space="preserve">  </w:t>
      </w:r>
    </w:p>
    <w:p w14:paraId="5BB5D9E3" w14:textId="77777777" w:rsidR="00B64443" w:rsidRDefault="00B31C80">
      <w:pPr>
        <w:spacing w:after="108" w:line="259" w:lineRule="auto"/>
        <w:ind w:left="1299" w:right="0" w:firstLine="0"/>
        <w:jc w:val="left"/>
      </w:pPr>
      <w:r>
        <w:t xml:space="preserve">  </w:t>
      </w:r>
    </w:p>
    <w:p w14:paraId="6A74CC2E" w14:textId="77777777" w:rsidR="00B64443" w:rsidRDefault="00B31C80">
      <w:pPr>
        <w:spacing w:after="108" w:line="259" w:lineRule="auto"/>
        <w:ind w:left="1299" w:right="0" w:firstLine="0"/>
        <w:jc w:val="left"/>
      </w:pPr>
      <w:r>
        <w:t xml:space="preserve">  </w:t>
      </w:r>
    </w:p>
    <w:p w14:paraId="1DC9DE13" w14:textId="77777777" w:rsidR="00B64443" w:rsidRDefault="00B31C80">
      <w:pPr>
        <w:spacing w:after="108" w:line="259" w:lineRule="auto"/>
        <w:ind w:left="1299" w:right="0" w:firstLine="0"/>
        <w:jc w:val="left"/>
      </w:pPr>
      <w:r>
        <w:t xml:space="preserve">  </w:t>
      </w:r>
    </w:p>
    <w:p w14:paraId="64593ED0" w14:textId="77777777" w:rsidR="00B64443" w:rsidRDefault="00B31C80">
      <w:pPr>
        <w:spacing w:after="108" w:line="259" w:lineRule="auto"/>
        <w:ind w:left="1299" w:right="0" w:firstLine="0"/>
        <w:jc w:val="left"/>
      </w:pPr>
      <w:r>
        <w:t xml:space="preserve">  </w:t>
      </w:r>
    </w:p>
    <w:p w14:paraId="4ECBAF71" w14:textId="77777777" w:rsidR="00B64443" w:rsidRDefault="00B31C80">
      <w:pPr>
        <w:spacing w:after="111" w:line="259" w:lineRule="auto"/>
        <w:ind w:left="1299" w:right="0" w:firstLine="0"/>
        <w:jc w:val="left"/>
      </w:pPr>
      <w:r>
        <w:t xml:space="preserve">  </w:t>
      </w:r>
    </w:p>
    <w:p w14:paraId="771661E2" w14:textId="77777777" w:rsidR="00B64443" w:rsidRDefault="00B31C80">
      <w:pPr>
        <w:spacing w:after="109" w:line="259" w:lineRule="auto"/>
        <w:ind w:left="1299" w:right="0" w:firstLine="0"/>
        <w:jc w:val="left"/>
      </w:pPr>
      <w:r>
        <w:t xml:space="preserve">  </w:t>
      </w:r>
    </w:p>
    <w:p w14:paraId="52183EF3" w14:textId="77777777" w:rsidR="00B64443" w:rsidRDefault="00B31C80">
      <w:pPr>
        <w:pStyle w:val="Heading2"/>
        <w:tabs>
          <w:tab w:val="center" w:pos="1399"/>
          <w:tab w:val="center" w:pos="3660"/>
        </w:tabs>
        <w:ind w:left="0" w:firstLine="0"/>
      </w:pPr>
      <w:r>
        <w:rPr>
          <w:rFonts w:ascii="Calibri" w:eastAsia="Calibri" w:hAnsi="Calibri" w:cs="Calibri"/>
          <w:b w:val="0"/>
          <w:sz w:val="22"/>
        </w:rPr>
        <w:tab/>
      </w:r>
      <w:r>
        <w:rPr>
          <w:sz w:val="32"/>
        </w:rPr>
        <w:t xml:space="preserve">2 </w:t>
      </w:r>
      <w:r>
        <w:rPr>
          <w:sz w:val="32"/>
        </w:rPr>
        <w:tab/>
        <w:t>A</w:t>
      </w:r>
      <w:r>
        <w:t xml:space="preserve">DMISSION </w:t>
      </w:r>
      <w:r>
        <w:rPr>
          <w:sz w:val="32"/>
        </w:rPr>
        <w:t>S</w:t>
      </w:r>
      <w:r>
        <w:t xml:space="preserve">TATEMENT </w:t>
      </w:r>
      <w:r>
        <w:rPr>
          <w:sz w:val="32"/>
        </w:rPr>
        <w:t xml:space="preserve"> </w:t>
      </w:r>
      <w:r>
        <w:t xml:space="preserve"> </w:t>
      </w:r>
    </w:p>
    <w:p w14:paraId="0733D2E3" w14:textId="77777777" w:rsidR="00B64443" w:rsidRDefault="00B31C80">
      <w:pPr>
        <w:spacing w:after="0" w:line="259" w:lineRule="auto"/>
        <w:ind w:left="0" w:right="792" w:firstLine="0"/>
        <w:jc w:val="right"/>
      </w:pPr>
      <w:r>
        <w:rPr>
          <w:rFonts w:ascii="Calibri" w:eastAsia="Calibri" w:hAnsi="Calibri" w:cs="Calibri"/>
          <w:noProof/>
          <w:sz w:val="22"/>
        </w:rPr>
        <mc:AlternateContent>
          <mc:Choice Requires="wpg">
            <w:drawing>
              <wp:inline distT="0" distB="0" distL="0" distR="0" wp14:anchorId="3991A32D" wp14:editId="232DB69D">
                <wp:extent cx="6031865" cy="7620"/>
                <wp:effectExtent l="0" t="0" r="0" b="0"/>
                <wp:docPr id="30385" name="Group 30385"/>
                <wp:cNvGraphicFramePr/>
                <a:graphic xmlns:a="http://schemas.openxmlformats.org/drawingml/2006/main">
                  <a:graphicData uri="http://schemas.microsoft.com/office/word/2010/wordprocessingGroup">
                    <wpg:wgp>
                      <wpg:cNvGrpSpPr/>
                      <wpg:grpSpPr>
                        <a:xfrm>
                          <a:off x="0" y="0"/>
                          <a:ext cx="6031865" cy="7620"/>
                          <a:chOff x="0" y="0"/>
                          <a:chExt cx="6031865" cy="7620"/>
                        </a:xfrm>
                      </wpg:grpSpPr>
                      <wps:wsp>
                        <wps:cNvPr id="38001" name="Shape 38001"/>
                        <wps:cNvSpPr/>
                        <wps:spPr>
                          <a:xfrm>
                            <a:off x="0" y="0"/>
                            <a:ext cx="6031865" cy="9144"/>
                          </a:xfrm>
                          <a:custGeom>
                            <a:avLst/>
                            <a:gdLst/>
                            <a:ahLst/>
                            <a:cxnLst/>
                            <a:rect l="0" t="0" r="0" b="0"/>
                            <a:pathLst>
                              <a:path w="6031865" h="9144">
                                <a:moveTo>
                                  <a:pt x="0" y="0"/>
                                </a:moveTo>
                                <a:lnTo>
                                  <a:pt x="6031865" y="0"/>
                                </a:lnTo>
                                <a:lnTo>
                                  <a:pt x="60318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3DC179B2">
              <v:group id="Group 30385" style="width:474.95pt;height:0.599976pt;mso-position-horizontal-relative:char;mso-position-vertical-relative:line" coordsize="60318,76">
                <v:shape id="Shape 38002" style="position:absolute;width:60318;height:91;left:0;top:0;" coordsize="6031865,9144" path="m0,0l6031865,0l6031865,9144l0,9144l0,0">
                  <v:stroke on="false" weight="0pt" color="#000000" opacity="0" miterlimit="10" joinstyle="miter" endcap="flat"/>
                  <v:fill on="true" color="#595959"/>
                </v:shape>
              </v:group>
            </w:pict>
          </mc:Fallback>
        </mc:AlternateContent>
      </w:r>
      <w:r>
        <w:t xml:space="preserve"> </w:t>
      </w:r>
    </w:p>
    <w:p w14:paraId="6A2E0EE7" w14:textId="77777777" w:rsidR="00B64443" w:rsidRDefault="00B31C80">
      <w:pPr>
        <w:spacing w:after="0" w:line="259" w:lineRule="auto"/>
        <w:ind w:left="1299" w:right="0" w:firstLine="0"/>
        <w:jc w:val="left"/>
      </w:pPr>
      <w:r>
        <w:t xml:space="preserve"> </w:t>
      </w:r>
    </w:p>
    <w:p w14:paraId="03FE95DA" w14:textId="77777777" w:rsidR="00B64443" w:rsidRDefault="00B31C80">
      <w:pPr>
        <w:ind w:left="1306" w:right="874"/>
      </w:pPr>
      <w:r>
        <w:t xml:space="preserve">Coláiste </w:t>
      </w:r>
      <w:proofErr w:type="spellStart"/>
      <w:r>
        <w:t>Dún</w:t>
      </w:r>
      <w:proofErr w:type="spellEnd"/>
      <w:r>
        <w:t xml:space="preserve"> </w:t>
      </w:r>
      <w:proofErr w:type="spellStart"/>
      <w:r>
        <w:t>Iascaigh</w:t>
      </w:r>
      <w:proofErr w:type="spellEnd"/>
      <w:r>
        <w:t xml:space="preserve"> is a designated Community College. Designated Community Colleges are established by the signing of a model agreement between an ETB and the local Catholic Bishop and/or a religious congregation.   Tipperary ETB is the patron of the school. The model agreement provides for the participation of The Sisters of Mercy in the Diocese of Waterford and Lismore in the organisation and management of the community college on an ongoing basis.  </w:t>
      </w:r>
    </w:p>
    <w:p w14:paraId="58C78F2E" w14:textId="77777777" w:rsidR="00B64443" w:rsidRDefault="00B31C80">
      <w:pPr>
        <w:spacing w:after="108" w:line="259" w:lineRule="auto"/>
        <w:ind w:left="1412" w:right="0" w:firstLine="0"/>
        <w:jc w:val="left"/>
      </w:pPr>
      <w:r>
        <w:t xml:space="preserve">  </w:t>
      </w:r>
    </w:p>
    <w:p w14:paraId="7ACCC062" w14:textId="77777777" w:rsidR="00B64443" w:rsidRDefault="00B31C80">
      <w:pPr>
        <w:ind w:left="1306" w:right="874"/>
      </w:pPr>
      <w:r>
        <w:t xml:space="preserve">Coláiste </w:t>
      </w:r>
      <w:proofErr w:type="spellStart"/>
      <w:r>
        <w:t>Dún</w:t>
      </w:r>
      <w:proofErr w:type="spellEnd"/>
      <w:r>
        <w:t xml:space="preserve"> </w:t>
      </w:r>
      <w:proofErr w:type="spellStart"/>
      <w:r>
        <w:t>Iascaigh</w:t>
      </w:r>
      <w:proofErr w:type="spellEnd"/>
      <w:r>
        <w:t xml:space="preserve"> was established in 1997 in a spirit of partnership between (ETB Tipperary) and The Sisters of Mercy in the Diocese of Waterford and Lismore. The inherited traditions, values and founding intentions of Tipperary ETB and The Sisters of Mercy in the Diocese of Waterford and Lismore remain enshrined in the characteristic spirit and in the life of our school.  </w:t>
      </w:r>
    </w:p>
    <w:p w14:paraId="1BFD664A" w14:textId="77777777" w:rsidR="00B64443" w:rsidRDefault="00B31C80">
      <w:pPr>
        <w:spacing w:after="111" w:line="259" w:lineRule="auto"/>
        <w:ind w:left="1299" w:right="0" w:firstLine="0"/>
        <w:jc w:val="left"/>
      </w:pPr>
      <w:r>
        <w:t xml:space="preserve">  </w:t>
      </w:r>
    </w:p>
    <w:p w14:paraId="6349F3EE" w14:textId="77777777" w:rsidR="00B64443" w:rsidRDefault="00B31C80">
      <w:pPr>
        <w:spacing w:after="57"/>
        <w:ind w:left="1306" w:right="874"/>
      </w:pPr>
      <w:r>
        <w:rPr>
          <w:noProof/>
        </w:rPr>
        <w:drawing>
          <wp:anchor distT="0" distB="0" distL="114300" distR="114300" simplePos="0" relativeHeight="251658240" behindDoc="0" locked="0" layoutInCell="1" allowOverlap="0" wp14:anchorId="2BC36088" wp14:editId="015AFD6E">
            <wp:simplePos x="0" y="0"/>
            <wp:positionH relativeFrom="column">
              <wp:posOffset>4910709</wp:posOffset>
            </wp:positionH>
            <wp:positionV relativeFrom="paragraph">
              <wp:posOffset>302211</wp:posOffset>
            </wp:positionV>
            <wp:extent cx="1653540" cy="1600200"/>
            <wp:effectExtent l="0" t="0" r="0" b="0"/>
            <wp:wrapSquare wrapText="bothSides"/>
            <wp:docPr id="942" name="Picture 942"/>
            <wp:cNvGraphicFramePr/>
            <a:graphic xmlns:a="http://schemas.openxmlformats.org/drawingml/2006/main">
              <a:graphicData uri="http://schemas.openxmlformats.org/drawingml/2006/picture">
                <pic:pic xmlns:pic="http://schemas.openxmlformats.org/drawingml/2006/picture">
                  <pic:nvPicPr>
                    <pic:cNvPr id="942" name="Picture 942"/>
                    <pic:cNvPicPr/>
                  </pic:nvPicPr>
                  <pic:blipFill>
                    <a:blip r:embed="rId13"/>
                    <a:stretch>
                      <a:fillRect/>
                    </a:stretch>
                  </pic:blipFill>
                  <pic:spPr>
                    <a:xfrm>
                      <a:off x="0" y="0"/>
                      <a:ext cx="1653540" cy="1600200"/>
                    </a:xfrm>
                    <a:prstGeom prst="rect">
                      <a:avLst/>
                    </a:prstGeom>
                  </pic:spPr>
                </pic:pic>
              </a:graphicData>
            </a:graphic>
          </wp:anchor>
        </w:drawing>
      </w:r>
      <w:r>
        <w:t>Our school is a state, co-educational, multi denominational school underpinned by the core values of:</w:t>
      </w:r>
      <w:r>
        <w:rPr>
          <w:rFonts w:ascii="Times New Roman" w:eastAsia="Times New Roman" w:hAnsi="Times New Roman" w:cs="Times New Roman"/>
        </w:rPr>
        <w:t xml:space="preserve"> </w:t>
      </w:r>
      <w:r>
        <w:t xml:space="preserve"> </w:t>
      </w:r>
    </w:p>
    <w:p w14:paraId="271FE381" w14:textId="77777777" w:rsidR="00B64443" w:rsidRDefault="00B31C80">
      <w:pPr>
        <w:numPr>
          <w:ilvl w:val="0"/>
          <w:numId w:val="6"/>
        </w:numPr>
        <w:spacing w:after="115" w:line="259" w:lineRule="auto"/>
        <w:ind w:right="1310" w:hanging="360"/>
      </w:pPr>
      <w:r>
        <w:t xml:space="preserve">Excellence in Education </w:t>
      </w:r>
    </w:p>
    <w:p w14:paraId="0D6790E0" w14:textId="77777777" w:rsidR="00B64443" w:rsidRDefault="00B31C80">
      <w:pPr>
        <w:numPr>
          <w:ilvl w:val="0"/>
          <w:numId w:val="6"/>
        </w:numPr>
        <w:spacing w:after="115" w:line="259" w:lineRule="auto"/>
        <w:ind w:right="1310" w:hanging="360"/>
      </w:pPr>
      <w:r>
        <w:t xml:space="preserve">Care </w:t>
      </w:r>
    </w:p>
    <w:p w14:paraId="592DA004" w14:textId="77777777" w:rsidR="00B64443" w:rsidRDefault="00B31C80">
      <w:pPr>
        <w:numPr>
          <w:ilvl w:val="0"/>
          <w:numId w:val="6"/>
        </w:numPr>
        <w:spacing w:after="115" w:line="259" w:lineRule="auto"/>
        <w:ind w:right="1310" w:hanging="360"/>
      </w:pPr>
      <w:r>
        <w:t xml:space="preserve">Respect </w:t>
      </w:r>
    </w:p>
    <w:p w14:paraId="46608D99" w14:textId="77777777" w:rsidR="00B64443" w:rsidRDefault="00B31C80">
      <w:pPr>
        <w:numPr>
          <w:ilvl w:val="0"/>
          <w:numId w:val="6"/>
        </w:numPr>
        <w:spacing w:after="115" w:line="259" w:lineRule="auto"/>
        <w:ind w:right="1310" w:hanging="360"/>
      </w:pPr>
      <w:r>
        <w:t xml:space="preserve">Equality </w:t>
      </w:r>
    </w:p>
    <w:p w14:paraId="0124FFC0" w14:textId="77777777" w:rsidR="00B64443" w:rsidRDefault="00B31C80">
      <w:pPr>
        <w:numPr>
          <w:ilvl w:val="0"/>
          <w:numId w:val="6"/>
        </w:numPr>
        <w:spacing w:after="63" w:line="259" w:lineRule="auto"/>
        <w:ind w:right="1310" w:hanging="360"/>
      </w:pPr>
      <w:r>
        <w:t xml:space="preserve">Community  </w:t>
      </w:r>
    </w:p>
    <w:p w14:paraId="03742213" w14:textId="77777777" w:rsidR="00B64443" w:rsidRDefault="00B31C80">
      <w:pPr>
        <w:spacing w:after="143" w:line="259" w:lineRule="auto"/>
        <w:ind w:left="1412" w:right="1310" w:firstLine="0"/>
        <w:jc w:val="left"/>
      </w:pPr>
      <w:r>
        <w:t xml:space="preserve">  </w:t>
      </w:r>
    </w:p>
    <w:p w14:paraId="194BE4A9" w14:textId="77777777" w:rsidR="00B64443" w:rsidRDefault="00B31C80">
      <w:pPr>
        <w:spacing w:after="137" w:line="259" w:lineRule="auto"/>
        <w:ind w:left="423" w:right="423"/>
        <w:jc w:val="center"/>
      </w:pPr>
      <w:r>
        <w:t xml:space="preserve">School Motto is: </w:t>
      </w:r>
    </w:p>
    <w:p w14:paraId="0F8FD762" w14:textId="77777777" w:rsidR="00B64443" w:rsidRDefault="00B31C80">
      <w:pPr>
        <w:spacing w:after="137" w:line="259" w:lineRule="auto"/>
        <w:ind w:left="3546" w:right="874"/>
      </w:pPr>
      <w:r>
        <w:t xml:space="preserve">“Learning together to achieve and succeed” </w:t>
      </w:r>
    </w:p>
    <w:p w14:paraId="1C4696B6" w14:textId="77777777" w:rsidR="00B64443" w:rsidRDefault="00B31C80">
      <w:pPr>
        <w:spacing w:after="137" w:line="259" w:lineRule="auto"/>
        <w:ind w:left="48" w:right="0" w:firstLine="0"/>
        <w:jc w:val="center"/>
      </w:pPr>
      <w:r>
        <w:t xml:space="preserve"> </w:t>
      </w:r>
    </w:p>
    <w:p w14:paraId="5B10946C" w14:textId="77777777" w:rsidR="00B64443" w:rsidRDefault="00B31C80">
      <w:pPr>
        <w:ind w:left="1306" w:right="874"/>
      </w:pPr>
      <w:r>
        <w:t xml:space="preserve">All members of our school community are treated equally, regardless of their race, gender, religion/belief, age, family status, marital status, membership of the Traveller community, sexual orientation, ability or socio-economic status. In our school all students are given equal opportunity for enrolment, in line with the Education (Admissions to School) Act (2018). Once enrolled, our school strives to provide all our students with equal opportunities to engage with the curriculum and school life.  </w:t>
      </w:r>
    </w:p>
    <w:p w14:paraId="261ACA27" w14:textId="77777777" w:rsidR="00B64443" w:rsidRDefault="00B31C80">
      <w:pPr>
        <w:spacing w:after="0" w:line="259" w:lineRule="auto"/>
        <w:ind w:left="1299" w:right="0" w:firstLine="0"/>
        <w:jc w:val="left"/>
      </w:pPr>
      <w:r>
        <w:t xml:space="preserve"> </w:t>
      </w:r>
    </w:p>
    <w:p w14:paraId="6CCA089E" w14:textId="77777777" w:rsidR="00B64443" w:rsidRDefault="00B31C80">
      <w:pPr>
        <w:ind w:left="1306" w:right="874"/>
      </w:pPr>
      <w:r>
        <w:t xml:space="preserve">Our school Coláiste </w:t>
      </w:r>
      <w:proofErr w:type="spellStart"/>
      <w:r>
        <w:t>Dún</w:t>
      </w:r>
      <w:proofErr w:type="spellEnd"/>
      <w:r>
        <w:t xml:space="preserve"> </w:t>
      </w:r>
      <w:proofErr w:type="spellStart"/>
      <w:r>
        <w:t>Iascaigh</w:t>
      </w:r>
      <w:proofErr w:type="spellEnd"/>
      <w:r>
        <w:t xml:space="preserve"> provides a safe physical and social environment that reinforces a sense of belonging to the school community and wider society. We strive to enable every student to realise their full potential regardless of any aspect of their identity or background. Our school promotes a fully inclusive education which recognises the plurality of identities, beliefs and values held by students, parents and staff. We prepare open-minded, culturally sensitive and responsible citizens with a strong sense of shared values.  </w:t>
      </w:r>
    </w:p>
    <w:p w14:paraId="1DB9760F" w14:textId="77777777" w:rsidR="00B64443" w:rsidRDefault="00B31C80">
      <w:pPr>
        <w:spacing w:after="111" w:line="259" w:lineRule="auto"/>
        <w:ind w:left="1412" w:right="0" w:firstLine="0"/>
        <w:jc w:val="left"/>
      </w:pPr>
      <w:r>
        <w:t xml:space="preserve">  </w:t>
      </w:r>
    </w:p>
    <w:p w14:paraId="6EF2DD36" w14:textId="77777777" w:rsidR="00B64443" w:rsidRDefault="00B31C80">
      <w:pPr>
        <w:ind w:left="1306" w:right="874"/>
      </w:pPr>
      <w:r>
        <w:t xml:space="preserve">Our school is multi-denominational. We welcome, respect and support students of all religions and beliefs. The provision of religious education, religious worship and the work of the Chaplain all combine to reflect the founding intention of the school, the school’s mission statement and the needs of the students within the school. The characteristic spirit of the school finds practical expression through the provision of pastoral, liturgical and social outreach activities, as appropriate, for each student.  </w:t>
      </w:r>
    </w:p>
    <w:p w14:paraId="761D508F" w14:textId="77777777" w:rsidR="00B64443" w:rsidRDefault="00B31C80">
      <w:pPr>
        <w:spacing w:after="108" w:line="259" w:lineRule="auto"/>
        <w:ind w:left="1299" w:right="0" w:firstLine="0"/>
        <w:jc w:val="left"/>
      </w:pPr>
      <w:r>
        <w:t xml:space="preserve">  </w:t>
      </w:r>
    </w:p>
    <w:p w14:paraId="5DA8662C" w14:textId="77777777" w:rsidR="00B64443" w:rsidRDefault="00B31C80">
      <w:pPr>
        <w:ind w:left="1306" w:right="874"/>
      </w:pPr>
      <w:r>
        <w:t xml:space="preserve">Accordingly, Coláiste </w:t>
      </w:r>
      <w:proofErr w:type="spellStart"/>
      <w:r>
        <w:t>Dún</w:t>
      </w:r>
      <w:proofErr w:type="spellEnd"/>
      <w:r>
        <w:t xml:space="preserve"> </w:t>
      </w:r>
      <w:proofErr w:type="spellStart"/>
      <w:r>
        <w:t>Iascaigh</w:t>
      </w:r>
      <w:proofErr w:type="spellEnd"/>
      <w:r>
        <w:t xml:space="preserve"> shall not discriminate in its admission of a Student based on the following grounds:  </w:t>
      </w:r>
    </w:p>
    <w:p w14:paraId="2064994D" w14:textId="77777777" w:rsidR="00B64443" w:rsidRDefault="00B31C80">
      <w:pPr>
        <w:spacing w:after="182" w:line="259" w:lineRule="auto"/>
        <w:ind w:left="1299" w:right="0" w:firstLine="0"/>
        <w:jc w:val="left"/>
      </w:pPr>
      <w:r>
        <w:t xml:space="preserve">  </w:t>
      </w:r>
    </w:p>
    <w:p w14:paraId="4E59E75A" w14:textId="3806AF4E" w:rsidR="00B64443" w:rsidRDefault="00B31C80">
      <w:pPr>
        <w:spacing w:after="73"/>
        <w:ind w:left="2004" w:right="874" w:hanging="708"/>
      </w:pPr>
      <w:r>
        <w:t>2.1.</w:t>
      </w:r>
      <w:r w:rsidR="004706E9">
        <w:rPr>
          <w:rFonts w:ascii="Arial" w:eastAsia="Arial" w:hAnsi="Arial" w:cs="Arial"/>
        </w:rPr>
        <w:tab/>
      </w:r>
      <w:r>
        <w:t xml:space="preserve">Gender of the Student or Applicant. However, where a school admits students of one gender only, it is not discriminatory to refuse to admit Students not of that </w:t>
      </w:r>
      <w:proofErr w:type="gramStart"/>
      <w:r>
        <w:t>gender;</w:t>
      </w:r>
      <w:proofErr w:type="gramEnd"/>
      <w:r>
        <w:t xml:space="preserve">  </w:t>
      </w:r>
    </w:p>
    <w:p w14:paraId="6A0D535D" w14:textId="375D4EF0" w:rsidR="00B64443" w:rsidRDefault="00B31C80" w:rsidP="0054037E">
      <w:pPr>
        <w:spacing w:after="184" w:line="259" w:lineRule="auto"/>
        <w:ind w:left="1985" w:right="874" w:hanging="689"/>
      </w:pPr>
      <w:r>
        <w:t>2.2.</w:t>
      </w:r>
      <w:r w:rsidR="004706E9">
        <w:rPr>
          <w:rFonts w:ascii="Arial" w:eastAsia="Arial" w:hAnsi="Arial" w:cs="Arial"/>
        </w:rPr>
        <w:tab/>
      </w:r>
      <w:r>
        <w:t xml:space="preserve">Civil status of the Student or </w:t>
      </w:r>
      <w:proofErr w:type="gramStart"/>
      <w:r>
        <w:t>Applicant;</w:t>
      </w:r>
      <w:proofErr w:type="gramEnd"/>
      <w:r>
        <w:t xml:space="preserve">  </w:t>
      </w:r>
    </w:p>
    <w:p w14:paraId="1C4417AA" w14:textId="474DB1E4" w:rsidR="00B64443" w:rsidRDefault="00B31C80" w:rsidP="0054037E">
      <w:pPr>
        <w:spacing w:after="184" w:line="259" w:lineRule="auto"/>
        <w:ind w:left="1985" w:right="874" w:hanging="689"/>
      </w:pPr>
      <w:r>
        <w:t>2.3.</w:t>
      </w:r>
      <w:r w:rsidR="004706E9">
        <w:rPr>
          <w:rFonts w:ascii="Arial" w:eastAsia="Arial" w:hAnsi="Arial" w:cs="Arial"/>
        </w:rPr>
        <w:tab/>
      </w:r>
      <w:r>
        <w:t xml:space="preserve">Family status of the Student or </w:t>
      </w:r>
      <w:proofErr w:type="gramStart"/>
      <w:r>
        <w:t>Applicant;</w:t>
      </w:r>
      <w:proofErr w:type="gramEnd"/>
      <w:r>
        <w:t xml:space="preserve">  </w:t>
      </w:r>
    </w:p>
    <w:p w14:paraId="7B4C986A" w14:textId="7F4DCAFE" w:rsidR="00B64443" w:rsidRDefault="00B31C80" w:rsidP="0054037E">
      <w:pPr>
        <w:spacing w:after="182" w:line="259" w:lineRule="auto"/>
        <w:ind w:left="1985" w:right="874" w:hanging="689"/>
      </w:pPr>
      <w:r>
        <w:t>2.4.</w:t>
      </w:r>
      <w:r w:rsidR="004706E9">
        <w:rPr>
          <w:rFonts w:ascii="Arial" w:eastAsia="Arial" w:hAnsi="Arial" w:cs="Arial"/>
        </w:rPr>
        <w:tab/>
      </w:r>
      <w:r>
        <w:t xml:space="preserve">Sexual orientation of the Student or </w:t>
      </w:r>
      <w:proofErr w:type="gramStart"/>
      <w:r>
        <w:t>Applicant;</w:t>
      </w:r>
      <w:proofErr w:type="gramEnd"/>
      <w:r>
        <w:t xml:space="preserve">  </w:t>
      </w:r>
    </w:p>
    <w:p w14:paraId="44801B89" w14:textId="3C96BB83" w:rsidR="00B64443" w:rsidRDefault="00B31C80" w:rsidP="0054037E">
      <w:pPr>
        <w:spacing w:after="186" w:line="259" w:lineRule="auto"/>
        <w:ind w:left="1985" w:right="874" w:hanging="689"/>
      </w:pPr>
      <w:r>
        <w:t>2.5.</w:t>
      </w:r>
      <w:r w:rsidR="004706E9">
        <w:rPr>
          <w:rFonts w:ascii="Arial" w:eastAsia="Arial" w:hAnsi="Arial" w:cs="Arial"/>
        </w:rPr>
        <w:tab/>
      </w:r>
      <w:r>
        <w:t xml:space="preserve">Religion of the Student or </w:t>
      </w:r>
      <w:proofErr w:type="gramStart"/>
      <w:r>
        <w:t>Applicant;</w:t>
      </w:r>
      <w:proofErr w:type="gramEnd"/>
      <w:r>
        <w:t xml:space="preserve">   </w:t>
      </w:r>
    </w:p>
    <w:p w14:paraId="01AD2885" w14:textId="52F193E1" w:rsidR="00B64443" w:rsidRDefault="00B31C80" w:rsidP="0054037E">
      <w:pPr>
        <w:spacing w:after="181" w:line="259" w:lineRule="auto"/>
        <w:ind w:left="1985" w:right="874" w:hanging="689"/>
      </w:pPr>
      <w:r>
        <w:t>2.6.</w:t>
      </w:r>
      <w:r w:rsidR="004706E9">
        <w:rPr>
          <w:rFonts w:ascii="Arial" w:eastAsia="Arial" w:hAnsi="Arial" w:cs="Arial"/>
        </w:rPr>
        <w:tab/>
      </w:r>
      <w:r>
        <w:t xml:space="preserve">Disability of the Student or </w:t>
      </w:r>
      <w:proofErr w:type="gramStart"/>
      <w:r>
        <w:t>Applicant;</w:t>
      </w:r>
      <w:proofErr w:type="gramEnd"/>
      <w:r>
        <w:t xml:space="preserve">  </w:t>
      </w:r>
    </w:p>
    <w:p w14:paraId="6AF8304F" w14:textId="0BAED723" w:rsidR="00B64443" w:rsidRDefault="00B31C80" w:rsidP="0054037E">
      <w:pPr>
        <w:spacing w:after="184" w:line="259" w:lineRule="auto"/>
        <w:ind w:left="1985" w:right="874" w:hanging="689"/>
      </w:pPr>
      <w:r>
        <w:t>2.7.</w:t>
      </w:r>
      <w:r w:rsidR="004706E9">
        <w:rPr>
          <w:rFonts w:ascii="Arial" w:eastAsia="Arial" w:hAnsi="Arial" w:cs="Arial"/>
        </w:rPr>
        <w:tab/>
      </w:r>
      <w:r>
        <w:t xml:space="preserve">Race of the Student or </w:t>
      </w:r>
      <w:proofErr w:type="gramStart"/>
      <w:r>
        <w:t>Applicant;</w:t>
      </w:r>
      <w:proofErr w:type="gramEnd"/>
      <w:r>
        <w:t xml:space="preserve">  </w:t>
      </w:r>
    </w:p>
    <w:p w14:paraId="4E62372B" w14:textId="6AC45957" w:rsidR="00B64443" w:rsidRDefault="00B31C80" w:rsidP="0054037E">
      <w:pPr>
        <w:spacing w:after="181" w:line="259" w:lineRule="auto"/>
        <w:ind w:left="1985" w:right="874" w:hanging="689"/>
      </w:pPr>
      <w:r>
        <w:t>2.8.</w:t>
      </w:r>
      <w:r w:rsidR="004706E9">
        <w:rPr>
          <w:rFonts w:ascii="Arial" w:eastAsia="Arial" w:hAnsi="Arial" w:cs="Arial"/>
        </w:rPr>
        <w:tab/>
      </w:r>
      <w:r>
        <w:t xml:space="preserve">The Student’s or Applicant’s membership of the Traveller </w:t>
      </w:r>
      <w:proofErr w:type="gramStart"/>
      <w:r>
        <w:t>community;</w:t>
      </w:r>
      <w:proofErr w:type="gramEnd"/>
      <w:r>
        <w:t xml:space="preserve">  </w:t>
      </w:r>
    </w:p>
    <w:p w14:paraId="28EB4FC1" w14:textId="59D71BD1" w:rsidR="00B64443" w:rsidRDefault="00B31C80">
      <w:pPr>
        <w:ind w:left="2004" w:right="874" w:hanging="708"/>
      </w:pPr>
      <w:r>
        <w:t>2.9.</w:t>
      </w:r>
      <w:r w:rsidR="004706E9">
        <w:rPr>
          <w:rFonts w:ascii="Arial" w:eastAsia="Arial" w:hAnsi="Arial" w:cs="Arial"/>
        </w:rPr>
        <w:tab/>
      </w:r>
      <w:r>
        <w:t xml:space="preserve">Special educational needs of the Student or Applicant. However, where the school provides education exclusively for a category or categories of special educational need(s) in a Special Class, it is not discriminatory to refuse to admit to that class a </w:t>
      </w:r>
      <w:proofErr w:type="gramStart"/>
      <w:r>
        <w:t>Student</w:t>
      </w:r>
      <w:proofErr w:type="gramEnd"/>
      <w:r>
        <w:t xml:space="preserve"> who does not have the specified special educational need(s).  </w:t>
      </w:r>
    </w:p>
    <w:p w14:paraId="665F5E80" w14:textId="77777777" w:rsidR="00B64443" w:rsidRDefault="00B31C80">
      <w:pPr>
        <w:spacing w:after="0" w:line="259" w:lineRule="auto"/>
        <w:ind w:left="1299" w:right="0" w:firstLine="0"/>
        <w:jc w:val="left"/>
      </w:pPr>
      <w:r>
        <w:t xml:space="preserve">  </w:t>
      </w:r>
    </w:p>
    <w:p w14:paraId="73B947F6" w14:textId="77777777" w:rsidR="00B64443" w:rsidRDefault="00B31C80">
      <w:pPr>
        <w:spacing w:after="100"/>
        <w:ind w:left="1306" w:right="874"/>
      </w:pPr>
      <w:r>
        <w:t xml:space="preserve">Coláiste </w:t>
      </w:r>
      <w:proofErr w:type="spellStart"/>
      <w:r>
        <w:t>Dún</w:t>
      </w:r>
      <w:proofErr w:type="spellEnd"/>
      <w:r>
        <w:t xml:space="preserve"> </w:t>
      </w:r>
      <w:proofErr w:type="spellStart"/>
      <w:r>
        <w:t>Iascaigh</w:t>
      </w:r>
      <w:proofErr w:type="spellEnd"/>
      <w:r>
        <w:t xml:space="preserve"> shall not charge fees or payments or seek contributions as a condition of admission or continued enrolment of a Student.   </w:t>
      </w:r>
    </w:p>
    <w:p w14:paraId="260AA50D" w14:textId="77777777" w:rsidR="00B64443" w:rsidRDefault="00B31C80">
      <w:pPr>
        <w:spacing w:after="0" w:line="259" w:lineRule="auto"/>
        <w:ind w:left="1299" w:right="0" w:firstLine="0"/>
        <w:jc w:val="left"/>
      </w:pPr>
      <w:r>
        <w:rPr>
          <w:rFonts w:ascii="Times New Roman" w:eastAsia="Times New Roman" w:hAnsi="Times New Roman" w:cs="Times New Roman"/>
          <w:sz w:val="32"/>
        </w:rPr>
        <w:t xml:space="preserve"> </w:t>
      </w:r>
      <w:r>
        <w:rPr>
          <w:rFonts w:ascii="Times New Roman" w:eastAsia="Times New Roman" w:hAnsi="Times New Roman" w:cs="Times New Roman"/>
          <w:sz w:val="32"/>
        </w:rPr>
        <w:tab/>
      </w:r>
      <w:r>
        <w:rPr>
          <w:b/>
          <w:sz w:val="32"/>
        </w:rPr>
        <w:t xml:space="preserve"> </w:t>
      </w:r>
      <w:r>
        <w:br w:type="page"/>
      </w:r>
    </w:p>
    <w:p w14:paraId="016AA0CB" w14:textId="77777777" w:rsidR="00B64443" w:rsidRDefault="00B31C80" w:rsidP="0054037E">
      <w:pPr>
        <w:pStyle w:val="Heading2"/>
        <w:tabs>
          <w:tab w:val="center" w:pos="1399"/>
          <w:tab w:val="left" w:pos="1985"/>
          <w:tab w:val="center" w:pos="3393"/>
        </w:tabs>
        <w:ind w:left="0" w:firstLine="0"/>
      </w:pPr>
      <w:r>
        <w:rPr>
          <w:rFonts w:ascii="Calibri" w:eastAsia="Calibri" w:hAnsi="Calibri" w:cs="Calibri"/>
          <w:b w:val="0"/>
          <w:sz w:val="22"/>
        </w:rPr>
        <w:tab/>
      </w:r>
      <w:r>
        <w:rPr>
          <w:sz w:val="32"/>
        </w:rPr>
        <w:t xml:space="preserve">3 </w:t>
      </w:r>
      <w:r>
        <w:rPr>
          <w:sz w:val="32"/>
        </w:rPr>
        <w:tab/>
        <w:t>L</w:t>
      </w:r>
      <w:r>
        <w:t xml:space="preserve">EGAL </w:t>
      </w:r>
      <w:proofErr w:type="gramStart"/>
      <w:r>
        <w:rPr>
          <w:sz w:val="32"/>
        </w:rPr>
        <w:t>F</w:t>
      </w:r>
      <w:r>
        <w:t>RAMEWORK</w:t>
      </w:r>
      <w:proofErr w:type="gramEnd"/>
      <w:r>
        <w:t xml:space="preserve"> </w:t>
      </w:r>
      <w:r>
        <w:rPr>
          <w:sz w:val="32"/>
        </w:rPr>
        <w:t xml:space="preserve"> </w:t>
      </w:r>
      <w:r>
        <w:t xml:space="preserve"> </w:t>
      </w:r>
    </w:p>
    <w:p w14:paraId="72A740A5" w14:textId="77777777" w:rsidR="00B64443" w:rsidRDefault="00B31C80">
      <w:pPr>
        <w:spacing w:after="0" w:line="259" w:lineRule="auto"/>
        <w:ind w:left="0" w:right="792" w:firstLine="0"/>
        <w:jc w:val="right"/>
      </w:pPr>
      <w:r>
        <w:rPr>
          <w:rFonts w:ascii="Calibri" w:eastAsia="Calibri" w:hAnsi="Calibri" w:cs="Calibri"/>
          <w:noProof/>
          <w:sz w:val="22"/>
        </w:rPr>
        <mc:AlternateContent>
          <mc:Choice Requires="wpg">
            <w:drawing>
              <wp:inline distT="0" distB="0" distL="0" distR="0" wp14:anchorId="1AB90508" wp14:editId="4702D3DB">
                <wp:extent cx="6031865" cy="7620"/>
                <wp:effectExtent l="0" t="0" r="0" b="0"/>
                <wp:docPr id="32765" name="Group 32765"/>
                <wp:cNvGraphicFramePr/>
                <a:graphic xmlns:a="http://schemas.openxmlformats.org/drawingml/2006/main">
                  <a:graphicData uri="http://schemas.microsoft.com/office/word/2010/wordprocessingGroup">
                    <wpg:wgp>
                      <wpg:cNvGrpSpPr/>
                      <wpg:grpSpPr>
                        <a:xfrm>
                          <a:off x="0" y="0"/>
                          <a:ext cx="6031865" cy="7620"/>
                          <a:chOff x="0" y="0"/>
                          <a:chExt cx="6031865" cy="7620"/>
                        </a:xfrm>
                      </wpg:grpSpPr>
                      <wps:wsp>
                        <wps:cNvPr id="38003" name="Shape 38003"/>
                        <wps:cNvSpPr/>
                        <wps:spPr>
                          <a:xfrm>
                            <a:off x="0" y="0"/>
                            <a:ext cx="6031865" cy="9144"/>
                          </a:xfrm>
                          <a:custGeom>
                            <a:avLst/>
                            <a:gdLst/>
                            <a:ahLst/>
                            <a:cxnLst/>
                            <a:rect l="0" t="0" r="0" b="0"/>
                            <a:pathLst>
                              <a:path w="6031865" h="9144">
                                <a:moveTo>
                                  <a:pt x="0" y="0"/>
                                </a:moveTo>
                                <a:lnTo>
                                  <a:pt x="6031865" y="0"/>
                                </a:lnTo>
                                <a:lnTo>
                                  <a:pt x="60318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4601A1F1">
              <v:group id="Group 32765" style="width:474.95pt;height:0.600037pt;mso-position-horizontal-relative:char;mso-position-vertical-relative:line" coordsize="60318,76">
                <v:shape id="Shape 38004" style="position:absolute;width:60318;height:91;left:0;top:0;" coordsize="6031865,9144" path="m0,0l6031865,0l6031865,9144l0,9144l0,0">
                  <v:stroke on="false" weight="0pt" color="#000000" opacity="0" miterlimit="10" joinstyle="miter" endcap="flat"/>
                  <v:fill on="true" color="#595959"/>
                </v:shape>
              </v:group>
            </w:pict>
          </mc:Fallback>
        </mc:AlternateContent>
      </w:r>
      <w:r>
        <w:t xml:space="preserve"> </w:t>
      </w:r>
    </w:p>
    <w:p w14:paraId="1567DCED" w14:textId="77777777" w:rsidR="00B64443" w:rsidRDefault="00B31C80">
      <w:pPr>
        <w:spacing w:after="0" w:line="259" w:lineRule="auto"/>
        <w:ind w:left="1299" w:right="0" w:firstLine="0"/>
        <w:jc w:val="left"/>
      </w:pPr>
      <w:r>
        <w:t xml:space="preserve"> </w:t>
      </w:r>
    </w:p>
    <w:p w14:paraId="4C932D2A" w14:textId="77777777" w:rsidR="00B64443" w:rsidRDefault="00B31C80">
      <w:pPr>
        <w:ind w:left="1306" w:right="874"/>
      </w:pPr>
      <w:r>
        <w:t xml:space="preserve">Tipperary ETB was established under the Education and Training Board Act 2013 which sets out the functions of all ETBs, including to establish and maintain recognised schools, centres for education and education and training facilities in each ETB’s functional area.   </w:t>
      </w:r>
    </w:p>
    <w:p w14:paraId="45387F85" w14:textId="77777777" w:rsidR="00B64443" w:rsidRDefault="00B31C80">
      <w:pPr>
        <w:spacing w:after="111" w:line="259" w:lineRule="auto"/>
        <w:ind w:left="1865" w:right="0" w:firstLine="0"/>
        <w:jc w:val="left"/>
      </w:pPr>
      <w:r>
        <w:t xml:space="preserve">  </w:t>
      </w:r>
    </w:p>
    <w:p w14:paraId="2380F44C" w14:textId="77777777" w:rsidR="00B64443" w:rsidRDefault="00B31C80">
      <w:pPr>
        <w:ind w:left="1306" w:right="874"/>
      </w:pPr>
      <w:r>
        <w:t xml:space="preserve">The board of management of Coláiste </w:t>
      </w:r>
      <w:proofErr w:type="spellStart"/>
      <w:r>
        <w:t>Dún</w:t>
      </w:r>
      <w:proofErr w:type="spellEnd"/>
      <w:r>
        <w:t xml:space="preserve"> </w:t>
      </w:r>
      <w:proofErr w:type="spellStart"/>
      <w:r>
        <w:t>Iascaigh</w:t>
      </w:r>
      <w:proofErr w:type="spellEnd"/>
      <w:r>
        <w:t xml:space="preserve"> is a committee established under section 44 of the Education and Training Board Act 2013 </w:t>
      </w:r>
      <w:proofErr w:type="gramStart"/>
      <w:r>
        <w:t>and also</w:t>
      </w:r>
      <w:proofErr w:type="gramEnd"/>
      <w:r>
        <w:t xml:space="preserve"> constitutes a board of management within the meaning of the Education Act 1998.</w:t>
      </w:r>
      <w:r>
        <w:rPr>
          <w:rFonts w:ascii="Calibri" w:eastAsia="Calibri" w:hAnsi="Calibri" w:cs="Calibri"/>
        </w:rPr>
        <w:t xml:space="preserve"> </w:t>
      </w:r>
      <w:r>
        <w:t xml:space="preserve"> </w:t>
      </w:r>
    </w:p>
    <w:p w14:paraId="2528DF6D" w14:textId="77777777" w:rsidR="00B64443" w:rsidRDefault="00B31C80">
      <w:pPr>
        <w:spacing w:after="15" w:line="259" w:lineRule="auto"/>
        <w:ind w:left="1865" w:right="0" w:firstLine="0"/>
        <w:jc w:val="left"/>
      </w:pPr>
      <w:r>
        <w:t xml:space="preserve">  </w:t>
      </w:r>
    </w:p>
    <w:p w14:paraId="2C102DF1" w14:textId="77777777" w:rsidR="00B64443" w:rsidRDefault="00B31C80">
      <w:pPr>
        <w:ind w:left="1306" w:right="874"/>
      </w:pPr>
      <w:r>
        <w:t xml:space="preserve">The Education (Admission to Schools) Act 2018 and the Education (Welfare) Act 2000 place a duty on all recognised schools to prepare and publish an Admission Policy.  </w:t>
      </w:r>
    </w:p>
    <w:p w14:paraId="03BF4C1F" w14:textId="77777777" w:rsidR="00B64443" w:rsidRDefault="00B31C80">
      <w:pPr>
        <w:spacing w:after="12" w:line="259" w:lineRule="auto"/>
        <w:ind w:left="1865" w:right="0" w:firstLine="0"/>
        <w:jc w:val="left"/>
      </w:pPr>
      <w:r>
        <w:t xml:space="preserve">  </w:t>
      </w:r>
    </w:p>
    <w:p w14:paraId="5CD8055F" w14:textId="77777777" w:rsidR="00B64443" w:rsidRDefault="00B31C80" w:rsidP="0054037E">
      <w:pPr>
        <w:spacing w:after="15" w:line="352" w:lineRule="auto"/>
        <w:ind w:left="1294" w:right="731"/>
        <w:jc w:val="left"/>
      </w:pPr>
      <w:r>
        <w:t xml:space="preserve">The Education Act, 1998 provides for an appeal process in the event of a refusal to admit a student. The appeal process is set out in section 5.3 in respect of applications made to the First-Year Group and in section 6.3 in respect of applications made to all years other than the First-Year Group.  </w:t>
      </w:r>
    </w:p>
    <w:p w14:paraId="6652EB9F" w14:textId="77777777" w:rsidR="00B64443" w:rsidRDefault="00B31C80">
      <w:pPr>
        <w:spacing w:line="259" w:lineRule="auto"/>
        <w:ind w:left="1299" w:right="0" w:firstLine="0"/>
        <w:jc w:val="left"/>
      </w:pPr>
      <w:r>
        <w:rPr>
          <w:b/>
          <w:sz w:val="21"/>
        </w:rPr>
        <w:t xml:space="preserve"> </w:t>
      </w:r>
      <w:r>
        <w:t xml:space="preserve"> </w:t>
      </w:r>
    </w:p>
    <w:p w14:paraId="16261200" w14:textId="77777777" w:rsidR="00B64443" w:rsidRDefault="00B31C80">
      <w:pPr>
        <w:ind w:left="1306" w:right="874"/>
      </w:pPr>
      <w:r>
        <w:t xml:space="preserve">Coláiste </w:t>
      </w:r>
      <w:proofErr w:type="spellStart"/>
      <w:r>
        <w:t>Dún</w:t>
      </w:r>
      <w:proofErr w:type="spellEnd"/>
      <w:r>
        <w:t xml:space="preserve"> </w:t>
      </w:r>
      <w:proofErr w:type="spellStart"/>
      <w:r>
        <w:t>Iascaigh</w:t>
      </w:r>
      <w:proofErr w:type="spellEnd"/>
      <w:r>
        <w:t xml:space="preserve"> school offers </w:t>
      </w:r>
      <w:r>
        <w:rPr>
          <w:i/>
        </w:rPr>
        <w:t xml:space="preserve">religious education </w:t>
      </w:r>
      <w:r>
        <w:t xml:space="preserve">in all year groups as it promotes the holistic development of students and can contribute positively to their wellbeing in line with the principles of the Junior Cycle and Senior Cycle Frameworks and the model agreement. It facilitates the intellectual, social, emotional, spiritual values and moral development of students and encourages respect for all members of our school communities. In addition, </w:t>
      </w:r>
      <w:r>
        <w:rPr>
          <w:i/>
        </w:rPr>
        <w:t xml:space="preserve">religious education </w:t>
      </w:r>
      <w:r>
        <w:t xml:space="preserve">supports the ‘multi-denominational’ aspect of our school’s ethos as it provides opportunities for students to engage with questions around their own religious or non- religious beliefs and those of their peers.  </w:t>
      </w:r>
    </w:p>
    <w:p w14:paraId="4D8D384E" w14:textId="77777777" w:rsidR="00B64443" w:rsidRDefault="00B31C80">
      <w:pPr>
        <w:spacing w:after="111" w:line="259" w:lineRule="auto"/>
        <w:ind w:left="1299" w:right="0" w:firstLine="0"/>
        <w:jc w:val="left"/>
      </w:pPr>
      <w:r>
        <w:t xml:space="preserve">  </w:t>
      </w:r>
    </w:p>
    <w:p w14:paraId="3DB5EBEB" w14:textId="77777777" w:rsidR="00B64443" w:rsidRDefault="00B31C80">
      <w:pPr>
        <w:spacing w:after="260"/>
        <w:ind w:left="1306" w:right="874"/>
      </w:pPr>
      <w:r>
        <w:t>It is important to understand that our school does not provide ‘</w:t>
      </w:r>
      <w:r>
        <w:rPr>
          <w:i/>
        </w:rPr>
        <w:t>religious instruction’</w:t>
      </w:r>
      <w:r>
        <w:t xml:space="preserve"> and therefore the legal requirement to advise of the option to opt-out of religious instruction does not arise in this school. There is an important distinction between </w:t>
      </w:r>
      <w:r>
        <w:rPr>
          <w:i/>
        </w:rPr>
        <w:t>‘religious instruction’</w:t>
      </w:r>
      <w:r>
        <w:t xml:space="preserve"> and ‘</w:t>
      </w:r>
      <w:r>
        <w:rPr>
          <w:i/>
        </w:rPr>
        <w:t>religious education’</w:t>
      </w:r>
      <w:r>
        <w:t xml:space="preserve">:  </w:t>
      </w:r>
    </w:p>
    <w:p w14:paraId="07285936" w14:textId="77777777" w:rsidR="00B64443" w:rsidRDefault="00B31C80">
      <w:pPr>
        <w:numPr>
          <w:ilvl w:val="0"/>
          <w:numId w:val="7"/>
        </w:numPr>
        <w:ind w:right="874" w:hanging="360"/>
      </w:pPr>
      <w:r>
        <w:rPr>
          <w:i/>
        </w:rPr>
        <w:t>Religious instruction</w:t>
      </w:r>
      <w:r>
        <w:t xml:space="preserve"> is a term used in Ireland to indicate instruction in accordance with the rites, practices and teachings of a </w:t>
      </w:r>
      <w:r>
        <w:rPr>
          <w:b/>
        </w:rPr>
        <w:t>particular</w:t>
      </w:r>
      <w:r>
        <w:t xml:space="preserve"> religion or denomination for pupils of that religious tradition.  </w:t>
      </w:r>
    </w:p>
    <w:p w14:paraId="31F320FE" w14:textId="77777777" w:rsidR="00B64443" w:rsidRDefault="00B31C80">
      <w:pPr>
        <w:numPr>
          <w:ilvl w:val="0"/>
          <w:numId w:val="7"/>
        </w:numPr>
        <w:spacing w:after="160"/>
        <w:ind w:right="874" w:hanging="360"/>
      </w:pPr>
      <w:r>
        <w:rPr>
          <w:i/>
        </w:rPr>
        <w:t>Religious education</w:t>
      </w:r>
      <w:r>
        <w:t xml:space="preserve"> is open to all pupils regardless of their commitment to any </w:t>
      </w:r>
      <w:proofErr w:type="gramStart"/>
      <w:r>
        <w:t>particular religion</w:t>
      </w:r>
      <w:proofErr w:type="gramEnd"/>
      <w:r>
        <w:t xml:space="preserve"> or worldview. It seeks to contribute to the spiritual and moral development of all students equally.   </w:t>
      </w:r>
    </w:p>
    <w:p w14:paraId="574588D6" w14:textId="77777777" w:rsidR="00B64443" w:rsidRDefault="00B31C80">
      <w:pPr>
        <w:ind w:left="1306" w:right="874"/>
      </w:pPr>
      <w:r>
        <w:t xml:space="preserve">As ETB schools are ‘multi-denominational’, Coláiste </w:t>
      </w:r>
      <w:proofErr w:type="spellStart"/>
      <w:r>
        <w:t>Dún</w:t>
      </w:r>
      <w:proofErr w:type="spellEnd"/>
      <w:r>
        <w:t xml:space="preserve"> </w:t>
      </w:r>
      <w:proofErr w:type="spellStart"/>
      <w:r>
        <w:t>Iascaigh</w:t>
      </w:r>
      <w:proofErr w:type="spellEnd"/>
      <w:r>
        <w:t xml:space="preserve"> supports the provision of </w:t>
      </w:r>
      <w:r>
        <w:rPr>
          <w:i/>
        </w:rPr>
        <w:t>religious education</w:t>
      </w:r>
      <w:r>
        <w:t xml:space="preserve"> that caters for all students regardless of their religious or nonreligious beliefs.  </w:t>
      </w:r>
    </w:p>
    <w:p w14:paraId="219F6E68" w14:textId="77777777" w:rsidR="00B64443" w:rsidRDefault="00B31C80">
      <w:pPr>
        <w:spacing w:after="114" w:line="259" w:lineRule="auto"/>
        <w:ind w:left="1299" w:right="0" w:firstLine="0"/>
        <w:jc w:val="left"/>
      </w:pPr>
      <w:r>
        <w:rPr>
          <w:color w:val="FF0000"/>
        </w:rPr>
        <w:t xml:space="preserve"> </w:t>
      </w:r>
      <w:r>
        <w:t xml:space="preserve"> </w:t>
      </w:r>
    </w:p>
    <w:p w14:paraId="7C5B5E80" w14:textId="77777777" w:rsidR="00B64443" w:rsidRDefault="00B31C80">
      <w:pPr>
        <w:ind w:left="1306" w:right="874"/>
      </w:pPr>
      <w:r>
        <w:t xml:space="preserve">Parents or students over the age of 18 who wish to opt-out of </w:t>
      </w:r>
      <w:r>
        <w:rPr>
          <w:i/>
        </w:rPr>
        <w:t xml:space="preserve">religious education </w:t>
      </w:r>
      <w:r>
        <w:t xml:space="preserve">must make a written submission to the principal in the first instance. The submission should outline reasons why the opt-out is being requested. The principal will then arrange to meet with the parent(s) or student over the age of 18 to discuss the request. If after that meeting the parent or student over the age of 18 still wishes to opt out of </w:t>
      </w:r>
      <w:r>
        <w:rPr>
          <w:i/>
        </w:rPr>
        <w:t>religious education</w:t>
      </w:r>
      <w:r>
        <w:t xml:space="preserve">, the school will facilitate this in the following way:  </w:t>
      </w:r>
    </w:p>
    <w:p w14:paraId="584542B8" w14:textId="77777777" w:rsidR="00B64443" w:rsidRDefault="00B31C80">
      <w:pPr>
        <w:spacing w:after="111" w:line="259" w:lineRule="auto"/>
        <w:ind w:left="1299" w:right="0" w:firstLine="0"/>
        <w:jc w:val="left"/>
      </w:pPr>
      <w:r>
        <w:t xml:space="preserve">  </w:t>
      </w:r>
    </w:p>
    <w:p w14:paraId="741D6E2C" w14:textId="77777777" w:rsidR="00B64443" w:rsidRDefault="00B31C80">
      <w:pPr>
        <w:ind w:left="1306" w:right="874"/>
      </w:pPr>
      <w:r>
        <w:t xml:space="preserve">The school curriculum for RE does not include any religious instructions but includes studies of all faiths and none. It is part of the school curriculum. Students are always to remain in the RE class.  </w:t>
      </w:r>
    </w:p>
    <w:p w14:paraId="28188C51" w14:textId="77777777" w:rsidR="00B64443" w:rsidRDefault="00B31C80">
      <w:pPr>
        <w:spacing w:after="0" w:line="259" w:lineRule="auto"/>
        <w:ind w:left="1299" w:right="0" w:firstLine="0"/>
        <w:jc w:val="left"/>
      </w:pPr>
      <w:r>
        <w:t xml:space="preserve">  </w:t>
      </w:r>
    </w:p>
    <w:p w14:paraId="50CBBC7E" w14:textId="77777777" w:rsidR="00B64443" w:rsidRDefault="00B31C80">
      <w:pPr>
        <w:ind w:left="1306" w:right="874"/>
      </w:pPr>
      <w:r>
        <w:t xml:space="preserve">Coláiste </w:t>
      </w:r>
      <w:proofErr w:type="spellStart"/>
      <w:r>
        <w:t>Dún</w:t>
      </w:r>
      <w:proofErr w:type="spellEnd"/>
      <w:r>
        <w:t xml:space="preserve"> </w:t>
      </w:r>
      <w:proofErr w:type="spellStart"/>
      <w:r>
        <w:t>Iascaigh</w:t>
      </w:r>
      <w:proofErr w:type="spellEnd"/>
      <w: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t>in particular by</w:t>
      </w:r>
      <w:proofErr w:type="gramEnd"/>
      <w:r>
        <w:t xml:space="preserve"> the provision and operation of a special class or classes when requested to do so by the Council.   </w:t>
      </w:r>
    </w:p>
    <w:p w14:paraId="330B090A" w14:textId="77777777" w:rsidR="00B64443" w:rsidRDefault="00B31C80">
      <w:pPr>
        <w:spacing w:after="108" w:line="259" w:lineRule="auto"/>
        <w:ind w:left="1299" w:right="0" w:firstLine="0"/>
        <w:jc w:val="left"/>
      </w:pPr>
      <w:r>
        <w:t xml:space="preserve">  </w:t>
      </w:r>
    </w:p>
    <w:p w14:paraId="49668140" w14:textId="77777777" w:rsidR="00B64443" w:rsidRDefault="00B31C80">
      <w:pPr>
        <w:spacing w:after="32"/>
        <w:ind w:left="1306" w:right="874"/>
      </w:pPr>
      <w:r>
        <w:t xml:space="preserve">Coláiste </w:t>
      </w:r>
      <w:proofErr w:type="spellStart"/>
      <w:r>
        <w:t>Dún</w:t>
      </w:r>
      <w:proofErr w:type="spellEnd"/>
      <w:r>
        <w:t xml:space="preserve"> </w:t>
      </w:r>
      <w:proofErr w:type="spellStart"/>
      <w:r>
        <w:t>Iascaigh</w:t>
      </w:r>
      <w:proofErr w:type="spellEnd"/>
      <w:r>
        <w:t xml:space="preserve"> will comply with any direction served on the patron or the board</w:t>
      </w:r>
      <w:proofErr w:type="gramStart"/>
      <w:r>
        <w:t>, as the case may be, under</w:t>
      </w:r>
      <w:proofErr w:type="gramEnd"/>
      <w:r>
        <w:t xml:space="preserve"> section 37A and any direction served on the board under section 67(4B) of the Education Act.  </w:t>
      </w:r>
    </w:p>
    <w:p w14:paraId="7C794C10" w14:textId="59151DF9" w:rsidR="004706E9" w:rsidRDefault="00B31C80">
      <w:pPr>
        <w:spacing w:after="95" w:line="259" w:lineRule="auto"/>
        <w:ind w:left="1299"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rPr>
        <w:t xml:space="preserve"> </w:t>
      </w:r>
      <w:r>
        <w:t xml:space="preserve"> </w:t>
      </w:r>
    </w:p>
    <w:p w14:paraId="1A2BBD0A" w14:textId="77777777" w:rsidR="004706E9" w:rsidRDefault="004706E9">
      <w:pPr>
        <w:spacing w:after="160" w:line="278" w:lineRule="auto"/>
        <w:ind w:left="0" w:right="0" w:firstLine="0"/>
        <w:jc w:val="left"/>
      </w:pPr>
      <w:r>
        <w:br w:type="page"/>
      </w:r>
    </w:p>
    <w:p w14:paraId="3475ACF6" w14:textId="77777777" w:rsidR="00B64443" w:rsidRDefault="00B31C80" w:rsidP="0054037E">
      <w:pPr>
        <w:pStyle w:val="Heading2"/>
        <w:tabs>
          <w:tab w:val="center" w:pos="1402"/>
          <w:tab w:val="left" w:pos="1985"/>
          <w:tab w:val="center" w:pos="4433"/>
        </w:tabs>
        <w:ind w:left="0" w:firstLine="0"/>
      </w:pPr>
      <w:r>
        <w:rPr>
          <w:rFonts w:ascii="Calibri" w:eastAsia="Calibri" w:hAnsi="Calibri" w:cs="Calibri"/>
          <w:b w:val="0"/>
          <w:sz w:val="22"/>
        </w:rPr>
        <w:tab/>
      </w:r>
      <w:r>
        <w:rPr>
          <w:sz w:val="32"/>
        </w:rPr>
        <w:t xml:space="preserve">4 </w:t>
      </w:r>
      <w:r>
        <w:rPr>
          <w:sz w:val="32"/>
        </w:rPr>
        <w:tab/>
        <w:t>G</w:t>
      </w:r>
      <w:r>
        <w:t xml:space="preserve">ENERAL </w:t>
      </w:r>
      <w:r>
        <w:rPr>
          <w:sz w:val="32"/>
        </w:rPr>
        <w:t>A</w:t>
      </w:r>
      <w:r>
        <w:t xml:space="preserve">DMISSION </w:t>
      </w:r>
      <w:r>
        <w:rPr>
          <w:sz w:val="32"/>
        </w:rPr>
        <w:t>P</w:t>
      </w:r>
      <w:r>
        <w:t xml:space="preserve">ROVISIONS </w:t>
      </w:r>
      <w:r>
        <w:rPr>
          <w:sz w:val="32"/>
        </w:rPr>
        <w:t xml:space="preserve"> </w:t>
      </w:r>
      <w:r>
        <w:t xml:space="preserve"> </w:t>
      </w:r>
    </w:p>
    <w:p w14:paraId="21792473" w14:textId="77777777" w:rsidR="00B64443" w:rsidRDefault="00B31C80">
      <w:pPr>
        <w:spacing w:after="0" w:line="259" w:lineRule="auto"/>
        <w:ind w:left="0" w:right="792" w:firstLine="0"/>
        <w:jc w:val="right"/>
      </w:pPr>
      <w:r>
        <w:rPr>
          <w:rFonts w:ascii="Calibri" w:eastAsia="Calibri" w:hAnsi="Calibri" w:cs="Calibri"/>
          <w:noProof/>
          <w:sz w:val="22"/>
        </w:rPr>
        <mc:AlternateContent>
          <mc:Choice Requires="wpg">
            <w:drawing>
              <wp:inline distT="0" distB="0" distL="0" distR="0" wp14:anchorId="528656A1" wp14:editId="06B64D63">
                <wp:extent cx="6031865" cy="7620"/>
                <wp:effectExtent l="0" t="0" r="0" b="0"/>
                <wp:docPr id="30430" name="Group 30430"/>
                <wp:cNvGraphicFramePr/>
                <a:graphic xmlns:a="http://schemas.openxmlformats.org/drawingml/2006/main">
                  <a:graphicData uri="http://schemas.microsoft.com/office/word/2010/wordprocessingGroup">
                    <wpg:wgp>
                      <wpg:cNvGrpSpPr/>
                      <wpg:grpSpPr>
                        <a:xfrm>
                          <a:off x="0" y="0"/>
                          <a:ext cx="6031865" cy="7620"/>
                          <a:chOff x="0" y="0"/>
                          <a:chExt cx="6031865" cy="7620"/>
                        </a:xfrm>
                      </wpg:grpSpPr>
                      <wps:wsp>
                        <wps:cNvPr id="38005" name="Shape 38005"/>
                        <wps:cNvSpPr/>
                        <wps:spPr>
                          <a:xfrm>
                            <a:off x="0" y="0"/>
                            <a:ext cx="6031865" cy="9144"/>
                          </a:xfrm>
                          <a:custGeom>
                            <a:avLst/>
                            <a:gdLst/>
                            <a:ahLst/>
                            <a:cxnLst/>
                            <a:rect l="0" t="0" r="0" b="0"/>
                            <a:pathLst>
                              <a:path w="6031865" h="9144">
                                <a:moveTo>
                                  <a:pt x="0" y="0"/>
                                </a:moveTo>
                                <a:lnTo>
                                  <a:pt x="6031865" y="0"/>
                                </a:lnTo>
                                <a:lnTo>
                                  <a:pt x="60318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002B5D47">
              <v:group id="Group 30430" style="width:474.95pt;height:0.600037pt;mso-position-horizontal-relative:char;mso-position-vertical-relative:line" coordsize="60318,76">
                <v:shape id="Shape 38006" style="position:absolute;width:60318;height:91;left:0;top:0;" coordsize="6031865,9144" path="m0,0l6031865,0l6031865,9144l0,9144l0,0">
                  <v:stroke on="false" weight="0pt" color="#000000" opacity="0" miterlimit="10" joinstyle="miter" endcap="flat"/>
                  <v:fill on="true" color="#595959"/>
                </v:shape>
              </v:group>
            </w:pict>
          </mc:Fallback>
        </mc:AlternateContent>
      </w:r>
      <w:r>
        <w:t xml:space="preserve"> </w:t>
      </w:r>
    </w:p>
    <w:p w14:paraId="3F780367" w14:textId="77777777" w:rsidR="00B64443" w:rsidRDefault="00B31C80">
      <w:pPr>
        <w:spacing w:after="0" w:line="259" w:lineRule="auto"/>
        <w:ind w:left="1299" w:right="0" w:firstLine="0"/>
        <w:jc w:val="left"/>
      </w:pPr>
      <w:r>
        <w:t xml:space="preserve"> </w:t>
      </w:r>
    </w:p>
    <w:p w14:paraId="7A276606" w14:textId="77777777" w:rsidR="00B64443" w:rsidRDefault="00B31C80">
      <w:pPr>
        <w:spacing w:after="108" w:line="259" w:lineRule="auto"/>
        <w:ind w:left="1306" w:right="874"/>
      </w:pPr>
      <w:r>
        <w:t xml:space="preserve">A decision on an application for admission shall be based on:  </w:t>
      </w:r>
    </w:p>
    <w:p w14:paraId="5481EBB0" w14:textId="77777777" w:rsidR="00B64443" w:rsidRDefault="00B31C80">
      <w:pPr>
        <w:spacing w:after="206" w:line="259" w:lineRule="auto"/>
        <w:ind w:left="1299" w:right="0" w:firstLine="0"/>
        <w:jc w:val="left"/>
      </w:pPr>
      <w:r>
        <w:t xml:space="preserve">  </w:t>
      </w:r>
    </w:p>
    <w:p w14:paraId="173BB45A" w14:textId="77777777" w:rsidR="00B64443" w:rsidRDefault="00B31C80">
      <w:pPr>
        <w:numPr>
          <w:ilvl w:val="1"/>
          <w:numId w:val="8"/>
        </w:numPr>
        <w:spacing w:after="168" w:line="259" w:lineRule="auto"/>
        <w:ind w:right="874" w:hanging="427"/>
      </w:pPr>
      <w:r>
        <w:t xml:space="preserve">the implementation of this Admission Policy,   </w:t>
      </w:r>
    </w:p>
    <w:p w14:paraId="6882AC5F" w14:textId="77777777" w:rsidR="00B64443" w:rsidRDefault="00B31C80">
      <w:pPr>
        <w:numPr>
          <w:ilvl w:val="1"/>
          <w:numId w:val="8"/>
        </w:numPr>
        <w:spacing w:after="168" w:line="259" w:lineRule="auto"/>
        <w:ind w:right="874" w:hanging="427"/>
      </w:pPr>
      <w:r>
        <w:t xml:space="preserve">the annual Admission Notice of the school, and the  </w:t>
      </w:r>
    </w:p>
    <w:p w14:paraId="781BA3E2" w14:textId="77777777" w:rsidR="00B64443" w:rsidRDefault="00B31C80">
      <w:pPr>
        <w:numPr>
          <w:ilvl w:val="1"/>
          <w:numId w:val="8"/>
        </w:numPr>
        <w:spacing w:after="75" w:line="259" w:lineRule="auto"/>
        <w:ind w:right="874" w:hanging="427"/>
      </w:pPr>
      <w:r>
        <w:t xml:space="preserve">information provided by the Applicant in the application for admission.  </w:t>
      </w:r>
    </w:p>
    <w:p w14:paraId="576AFA1B" w14:textId="77777777" w:rsidR="00B64443" w:rsidRDefault="00B31C80">
      <w:pPr>
        <w:spacing w:after="108" w:line="259" w:lineRule="auto"/>
        <w:ind w:left="1299" w:right="0" w:firstLine="0"/>
        <w:jc w:val="left"/>
      </w:pPr>
      <w:r>
        <w:t xml:space="preserve">  </w:t>
      </w:r>
    </w:p>
    <w:p w14:paraId="3E09B1F4" w14:textId="77777777" w:rsidR="00B64443" w:rsidRDefault="00B31C80">
      <w:pPr>
        <w:ind w:left="1306" w:right="874"/>
      </w:pPr>
      <w:r>
        <w:t>If, prior to the commencement of section 62 of the Education Act 1998 by the Education (Admission to Schools) Act 2018 on the 1</w:t>
      </w:r>
      <w:r>
        <w:rPr>
          <w:vertAlign w:val="superscript"/>
        </w:rPr>
        <w:t>st</w:t>
      </w:r>
      <w:r>
        <w:t xml:space="preserve"> February 2020, Coláiste </w:t>
      </w:r>
      <w:proofErr w:type="spellStart"/>
      <w:r>
        <w:t>Dún</w:t>
      </w:r>
      <w:proofErr w:type="spellEnd"/>
      <w:r>
        <w:t xml:space="preserve"> </w:t>
      </w:r>
      <w:proofErr w:type="spellStart"/>
      <w:r>
        <w:t>Iascaigh</w:t>
      </w:r>
      <w:proofErr w:type="spellEnd"/>
      <w:r>
        <w:t xml:space="preserve"> had confirmed, in writing, that an Applicant had been placed on a list relating to the allocation of school places for entrance before the 1</w:t>
      </w:r>
      <w:r>
        <w:rPr>
          <w:vertAlign w:val="superscript"/>
        </w:rPr>
        <w:t>st</w:t>
      </w:r>
      <w:r>
        <w:t xml:space="preserve"> February 2025, then this confirmation is still valid and the Applicant will be offered that place.  </w:t>
      </w:r>
    </w:p>
    <w:p w14:paraId="14FCB6CF" w14:textId="77777777" w:rsidR="00B64443" w:rsidRDefault="00B31C80">
      <w:pPr>
        <w:spacing w:after="111" w:line="259" w:lineRule="auto"/>
        <w:ind w:left="1299" w:right="0" w:firstLine="0"/>
        <w:jc w:val="left"/>
      </w:pPr>
      <w:r>
        <w:t xml:space="preserve">  </w:t>
      </w:r>
    </w:p>
    <w:p w14:paraId="3DFDDC85" w14:textId="77777777" w:rsidR="00B64443" w:rsidRDefault="00B31C80">
      <w:pPr>
        <w:spacing w:after="109" w:line="259" w:lineRule="auto"/>
        <w:ind w:left="1306" w:right="874"/>
      </w:pPr>
      <w:r>
        <w:t xml:space="preserve">In processing an application Coláiste </w:t>
      </w:r>
      <w:proofErr w:type="spellStart"/>
      <w:r>
        <w:t>Dún</w:t>
      </w:r>
      <w:proofErr w:type="spellEnd"/>
      <w:r>
        <w:t xml:space="preserve"> </w:t>
      </w:r>
      <w:proofErr w:type="spellStart"/>
      <w:r>
        <w:t>Iascaigh</w:t>
      </w:r>
      <w:proofErr w:type="spellEnd"/>
      <w:r>
        <w:rPr>
          <w:b/>
        </w:rPr>
        <w:t xml:space="preserve"> shall not consider</w:t>
      </w:r>
      <w:r>
        <w:t xml:space="preserve">:  </w:t>
      </w:r>
    </w:p>
    <w:p w14:paraId="4F01B26E" w14:textId="77777777" w:rsidR="00B64443" w:rsidRDefault="00B31C80">
      <w:pPr>
        <w:spacing w:after="180" w:line="259" w:lineRule="auto"/>
        <w:ind w:left="2547" w:right="0" w:firstLine="0"/>
        <w:jc w:val="left"/>
      </w:pPr>
      <w:r>
        <w:t xml:space="preserve">  </w:t>
      </w:r>
    </w:p>
    <w:p w14:paraId="0F27172E" w14:textId="77777777" w:rsidR="00B64443" w:rsidRDefault="00B31C80">
      <w:pPr>
        <w:tabs>
          <w:tab w:val="center" w:pos="1450"/>
          <w:tab w:val="center" w:pos="4694"/>
        </w:tabs>
        <w:spacing w:after="118" w:line="259" w:lineRule="auto"/>
        <w:ind w:left="0" w:right="0" w:firstLine="0"/>
        <w:jc w:val="left"/>
      </w:pPr>
      <w:r>
        <w:rPr>
          <w:rFonts w:ascii="Calibri" w:eastAsia="Calibri" w:hAnsi="Calibri" w:cs="Calibri"/>
          <w:sz w:val="22"/>
        </w:rPr>
        <w:tab/>
      </w:r>
      <w:proofErr w:type="gramStart"/>
      <w:r>
        <w:t>4.1</w:t>
      </w:r>
      <w:r>
        <w:rPr>
          <w:rFonts w:ascii="Arial" w:eastAsia="Arial" w:hAnsi="Arial" w:cs="Arial"/>
        </w:rPr>
        <w:t xml:space="preserve">  </w:t>
      </w:r>
      <w:r>
        <w:rPr>
          <w:rFonts w:ascii="Arial" w:eastAsia="Arial" w:hAnsi="Arial" w:cs="Arial"/>
        </w:rPr>
        <w:tab/>
      </w:r>
      <w:proofErr w:type="gramEnd"/>
      <w:r>
        <w:t xml:space="preserve">The payment of fees or contributions to the school;  </w:t>
      </w:r>
    </w:p>
    <w:p w14:paraId="69B104CB" w14:textId="77777777" w:rsidR="00B64443" w:rsidRDefault="00B31C80">
      <w:pPr>
        <w:spacing w:after="182" w:line="259" w:lineRule="auto"/>
        <w:ind w:left="1299" w:right="0" w:firstLine="0"/>
        <w:jc w:val="left"/>
      </w:pPr>
      <w:r>
        <w:t xml:space="preserve">  </w:t>
      </w:r>
    </w:p>
    <w:p w14:paraId="4711CBB8" w14:textId="77777777" w:rsidR="00B64443" w:rsidRDefault="00B31C80">
      <w:pPr>
        <w:tabs>
          <w:tab w:val="center" w:pos="1466"/>
          <w:tab w:val="center" w:pos="4887"/>
        </w:tabs>
        <w:spacing w:after="247" w:line="259" w:lineRule="auto"/>
        <w:ind w:left="0" w:right="0" w:firstLine="0"/>
        <w:jc w:val="left"/>
      </w:pPr>
      <w:r>
        <w:rPr>
          <w:rFonts w:ascii="Calibri" w:eastAsia="Calibri" w:hAnsi="Calibri" w:cs="Calibri"/>
          <w:sz w:val="22"/>
        </w:rPr>
        <w:tab/>
      </w:r>
      <w:proofErr w:type="gramStart"/>
      <w:r>
        <w:t>4.2</w:t>
      </w:r>
      <w:r>
        <w:rPr>
          <w:rFonts w:ascii="Arial" w:eastAsia="Arial" w:hAnsi="Arial" w:cs="Arial"/>
        </w:rPr>
        <w:t xml:space="preserve">  </w:t>
      </w:r>
      <w:r>
        <w:rPr>
          <w:rFonts w:ascii="Arial" w:eastAsia="Arial" w:hAnsi="Arial" w:cs="Arial"/>
        </w:rPr>
        <w:tab/>
      </w:r>
      <w:proofErr w:type="gramEnd"/>
      <w:r>
        <w:t xml:space="preserve">A Student’s academic ability, skills or aptitude; unless:  </w:t>
      </w:r>
    </w:p>
    <w:p w14:paraId="10C121DF" w14:textId="37524A1F" w:rsidR="00B64443" w:rsidRDefault="00B31C80" w:rsidP="0054037E">
      <w:pPr>
        <w:ind w:left="2268" w:right="873" w:hanging="261"/>
      </w:pPr>
      <w:r>
        <w:rPr>
          <w:rFonts w:ascii="Segoe UI Symbol" w:eastAsia="Segoe UI Symbol" w:hAnsi="Segoe UI Symbol" w:cs="Segoe UI Symbol"/>
        </w:rPr>
        <w:t>•</w:t>
      </w:r>
      <w:r>
        <w:rPr>
          <w:rFonts w:ascii="Arial" w:eastAsia="Arial" w:hAnsi="Arial" w:cs="Arial"/>
        </w:rPr>
        <w:t xml:space="preserve">  </w:t>
      </w:r>
      <w:r>
        <w:t xml:space="preserve">it is necessary to ascertain whether or not the </w:t>
      </w:r>
      <w:proofErr w:type="gramStart"/>
      <w:r>
        <w:t>Student</w:t>
      </w:r>
      <w:proofErr w:type="gramEnd"/>
      <w:r>
        <w:t xml:space="preserve"> has the category of special educational needs concerned for admission to a school approved by the Minister of Education providing education exclusively to Students with a specified category of special educational needs or a special class</w:t>
      </w:r>
      <w:r w:rsidR="004706E9">
        <w:t>.</w:t>
      </w:r>
      <w:r>
        <w:t xml:space="preserve">  </w:t>
      </w:r>
    </w:p>
    <w:p w14:paraId="5C3D1B30" w14:textId="77777777" w:rsidR="00B64443" w:rsidRDefault="00B31C80">
      <w:pPr>
        <w:spacing w:after="180" w:line="259" w:lineRule="auto"/>
        <w:ind w:left="1582" w:right="0" w:firstLine="0"/>
        <w:jc w:val="left"/>
      </w:pPr>
      <w:r>
        <w:t xml:space="preserve">  </w:t>
      </w:r>
    </w:p>
    <w:p w14:paraId="2F48DC9A" w14:textId="50F002E0" w:rsidR="00B64443" w:rsidRDefault="00B31C80">
      <w:pPr>
        <w:ind w:left="2004" w:right="874" w:hanging="708"/>
      </w:pPr>
      <w:proofErr w:type="gramStart"/>
      <w:r>
        <w:t>4.3</w:t>
      </w:r>
      <w:r>
        <w:rPr>
          <w:rFonts w:ascii="Arial" w:eastAsia="Arial" w:hAnsi="Arial" w:cs="Arial"/>
        </w:rPr>
        <w:t xml:space="preserve">  </w:t>
      </w:r>
      <w:r>
        <w:rPr>
          <w:rFonts w:ascii="Arial" w:eastAsia="Arial" w:hAnsi="Arial" w:cs="Arial"/>
        </w:rPr>
        <w:tab/>
      </w:r>
      <w:proofErr w:type="gramEnd"/>
      <w:r>
        <w:t xml:space="preserve">The occupation, financial status, academic ability, skills or aptitude of a Student’s Parent(s);  </w:t>
      </w:r>
    </w:p>
    <w:p w14:paraId="1943C375" w14:textId="77777777" w:rsidR="00B64443" w:rsidRDefault="00B31C80">
      <w:pPr>
        <w:spacing w:after="177" w:line="259" w:lineRule="auto"/>
        <w:ind w:left="2007" w:right="0" w:firstLine="0"/>
        <w:jc w:val="left"/>
      </w:pPr>
      <w:r>
        <w:t xml:space="preserve">  </w:t>
      </w:r>
    </w:p>
    <w:p w14:paraId="57AE2C3B" w14:textId="6603980B" w:rsidR="00B64443" w:rsidRDefault="00B31C80">
      <w:pPr>
        <w:ind w:left="2004" w:right="874" w:hanging="708"/>
      </w:pPr>
      <w:proofErr w:type="gramStart"/>
      <w:r>
        <w:t>4.4</w:t>
      </w:r>
      <w:r>
        <w:rPr>
          <w:rFonts w:ascii="Arial" w:eastAsia="Arial" w:hAnsi="Arial" w:cs="Arial"/>
        </w:rPr>
        <w:t xml:space="preserve">  </w:t>
      </w:r>
      <w:r w:rsidR="004706E9">
        <w:rPr>
          <w:rFonts w:ascii="Arial" w:eastAsia="Arial" w:hAnsi="Arial" w:cs="Arial"/>
        </w:rPr>
        <w:tab/>
      </w:r>
      <w:proofErr w:type="gramEnd"/>
      <w:r>
        <w:t xml:space="preserve">A requirement that a Student or his or her Parent(s), attend an interview, open day or other meeting as a condition of admission;  </w:t>
      </w:r>
    </w:p>
    <w:p w14:paraId="4FE3AD46" w14:textId="77777777" w:rsidR="00B64443" w:rsidRDefault="00B31C80">
      <w:pPr>
        <w:spacing w:after="86" w:line="259" w:lineRule="auto"/>
        <w:ind w:left="2019" w:right="0" w:firstLine="0"/>
        <w:jc w:val="left"/>
      </w:pPr>
      <w:r>
        <w:t xml:space="preserve">  </w:t>
      </w:r>
    </w:p>
    <w:p w14:paraId="6C7B2819" w14:textId="787C3BF9" w:rsidR="00B64443" w:rsidRDefault="00B31C80">
      <w:pPr>
        <w:ind w:left="2004" w:right="874" w:hanging="708"/>
      </w:pPr>
      <w:proofErr w:type="gramStart"/>
      <w:r>
        <w:t>4.5</w:t>
      </w:r>
      <w:r>
        <w:rPr>
          <w:rFonts w:ascii="Arial" w:eastAsia="Arial" w:hAnsi="Arial" w:cs="Arial"/>
        </w:rPr>
        <w:t xml:space="preserve">  </w:t>
      </w:r>
      <w:r w:rsidR="004706E9">
        <w:rPr>
          <w:rFonts w:ascii="Arial" w:eastAsia="Arial" w:hAnsi="Arial" w:cs="Arial"/>
        </w:rPr>
        <w:tab/>
      </w:r>
      <w:proofErr w:type="gramEnd"/>
      <w:r>
        <w:t xml:space="preserve">A Student’s connection to the school due to a member of his or her family attending or having previously attended the school, unless the connection is a sibling of the Student concerned attending, or having attended, the school, or a parent or grandparent having previously attended the school. However, the maximum number of places filled by this criterion does not exceed 25% of the available places as set out in the school’s Admission Notice for that academic year.  </w:t>
      </w:r>
    </w:p>
    <w:p w14:paraId="4BBE46D6" w14:textId="77777777" w:rsidR="00B64443" w:rsidRDefault="00B31C80">
      <w:pPr>
        <w:spacing w:after="84" w:line="259" w:lineRule="auto"/>
        <w:ind w:left="1299" w:right="0" w:firstLine="0"/>
        <w:jc w:val="left"/>
      </w:pPr>
      <w:r>
        <w:t xml:space="preserve">  </w:t>
      </w:r>
    </w:p>
    <w:p w14:paraId="5DB04E0A" w14:textId="64052D14" w:rsidR="00B64443" w:rsidRDefault="00B31C80">
      <w:pPr>
        <w:ind w:left="2004" w:right="874" w:hanging="708"/>
      </w:pPr>
      <w:proofErr w:type="gramStart"/>
      <w:r>
        <w:t>4.6</w:t>
      </w:r>
      <w:r>
        <w:rPr>
          <w:rFonts w:ascii="Arial" w:eastAsia="Arial" w:hAnsi="Arial" w:cs="Arial"/>
        </w:rPr>
        <w:t xml:space="preserve">  </w:t>
      </w:r>
      <w:r w:rsidR="004706E9">
        <w:rPr>
          <w:rFonts w:ascii="Arial" w:eastAsia="Arial" w:hAnsi="Arial" w:cs="Arial"/>
        </w:rPr>
        <w:tab/>
      </w:r>
      <w:proofErr w:type="gramEnd"/>
      <w:r>
        <w:t xml:space="preserve">The date and time on which an application for admission was received by the school if it is received during the period specified for receiving applications set out in the annual Admission Notice for that academic year.  </w:t>
      </w:r>
    </w:p>
    <w:p w14:paraId="4FAECEB7" w14:textId="77777777" w:rsidR="00B64443" w:rsidRDefault="00B31C80">
      <w:pPr>
        <w:spacing w:after="109" w:line="259" w:lineRule="auto"/>
        <w:ind w:left="1299" w:right="0" w:firstLine="0"/>
        <w:jc w:val="left"/>
      </w:pPr>
      <w:r>
        <w:t xml:space="preserve">  </w:t>
      </w:r>
    </w:p>
    <w:p w14:paraId="003D30B4" w14:textId="77777777" w:rsidR="00B64443" w:rsidRDefault="00B31C80">
      <w:pPr>
        <w:ind w:left="1306" w:right="874"/>
      </w:pPr>
      <w:r>
        <w:t xml:space="preserve">Coláiste </w:t>
      </w:r>
      <w:proofErr w:type="spellStart"/>
      <w:r>
        <w:t>Dún</w:t>
      </w:r>
      <w:proofErr w:type="spellEnd"/>
      <w:r>
        <w:t xml:space="preserve"> </w:t>
      </w:r>
      <w:proofErr w:type="spellStart"/>
      <w:r>
        <w:t>Iascaigh</w:t>
      </w:r>
      <w:proofErr w:type="spellEnd"/>
      <w:r>
        <w:rPr>
          <w:b/>
        </w:rPr>
        <w:t xml:space="preserve"> will consider</w:t>
      </w:r>
      <w:r>
        <w:rPr>
          <w:b/>
          <w:i/>
        </w:rPr>
        <w:t xml:space="preserve"> </w:t>
      </w:r>
      <w:r>
        <w:t xml:space="preserve">the offer of a place to every Student seeking admission to the school, </w:t>
      </w:r>
      <w:r>
        <w:rPr>
          <w:b/>
          <w:u w:val="single" w:color="000000"/>
        </w:rPr>
        <w:t>unless</w:t>
      </w:r>
      <w:r>
        <w:rPr>
          <w:b/>
        </w:rPr>
        <w:t xml:space="preserve"> one of the following applies</w:t>
      </w:r>
      <w:r>
        <w:t xml:space="preserve">:  </w:t>
      </w:r>
    </w:p>
    <w:p w14:paraId="46822449" w14:textId="77777777" w:rsidR="00B64443" w:rsidRDefault="00B31C80">
      <w:pPr>
        <w:spacing w:after="195" w:line="259" w:lineRule="auto"/>
        <w:ind w:left="1299" w:right="0" w:firstLine="0"/>
        <w:jc w:val="left"/>
      </w:pPr>
      <w:r>
        <w:rPr>
          <w:rFonts w:ascii="Calibri" w:eastAsia="Calibri" w:hAnsi="Calibri" w:cs="Calibri"/>
          <w:sz w:val="22"/>
        </w:rPr>
        <w:t xml:space="preserve"> </w:t>
      </w:r>
      <w:r>
        <w:t xml:space="preserve"> </w:t>
      </w:r>
    </w:p>
    <w:p w14:paraId="09B6D586" w14:textId="2B7A2C94" w:rsidR="00B64443" w:rsidRDefault="00B31C80">
      <w:pPr>
        <w:ind w:left="2004" w:right="874" w:hanging="708"/>
      </w:pPr>
      <w:proofErr w:type="gramStart"/>
      <w:r>
        <w:t>4.7</w:t>
      </w:r>
      <w:r>
        <w:rPr>
          <w:rFonts w:ascii="Arial" w:eastAsia="Arial" w:hAnsi="Arial" w:cs="Arial"/>
        </w:rPr>
        <w:t xml:space="preserve">  </w:t>
      </w:r>
      <w:r w:rsidR="004706E9">
        <w:rPr>
          <w:rFonts w:ascii="Arial" w:eastAsia="Arial" w:hAnsi="Arial" w:cs="Arial"/>
        </w:rPr>
        <w:tab/>
      </w:r>
      <w:proofErr w:type="gramEnd"/>
      <w:r>
        <w:t xml:space="preserve">The Parent fails to confirm in writing that s/he accepts the Student Code of Behaviour and he/she shall make all reasonable efforts to ensure compliance with such code by the Student;  </w:t>
      </w:r>
    </w:p>
    <w:p w14:paraId="462A1EBE" w14:textId="77777777" w:rsidR="00B64443" w:rsidRDefault="00B31C80">
      <w:pPr>
        <w:spacing w:after="86" w:line="259" w:lineRule="auto"/>
        <w:ind w:left="1299" w:right="0" w:firstLine="0"/>
        <w:jc w:val="left"/>
      </w:pPr>
      <w:r>
        <w:t xml:space="preserve">  </w:t>
      </w:r>
    </w:p>
    <w:p w14:paraId="58EA272E" w14:textId="7919052C" w:rsidR="00B64443" w:rsidRDefault="00B31C80">
      <w:pPr>
        <w:ind w:left="2004" w:right="874" w:hanging="708"/>
      </w:pPr>
      <w:proofErr w:type="gramStart"/>
      <w:r>
        <w:t>4.8</w:t>
      </w:r>
      <w:r>
        <w:rPr>
          <w:rFonts w:ascii="Arial" w:eastAsia="Arial" w:hAnsi="Arial" w:cs="Arial"/>
        </w:rPr>
        <w:t xml:space="preserve">  </w:t>
      </w:r>
      <w:r w:rsidR="004706E9">
        <w:rPr>
          <w:rFonts w:ascii="Arial" w:eastAsia="Arial" w:hAnsi="Arial" w:cs="Arial"/>
        </w:rPr>
        <w:tab/>
      </w:r>
      <w:proofErr w:type="gramEnd"/>
      <w:r>
        <w:t xml:space="preserve">The Student seeking admission to a Special Class in the school does not have the category of special educational needs specified by the Minister of Education in respect of that class.  </w:t>
      </w:r>
    </w:p>
    <w:p w14:paraId="29EDE67B" w14:textId="77777777" w:rsidR="00B64443" w:rsidRDefault="00B31C80">
      <w:pPr>
        <w:spacing w:after="34" w:line="259" w:lineRule="auto"/>
        <w:ind w:left="1299" w:right="0" w:firstLine="0"/>
        <w:jc w:val="left"/>
      </w:pPr>
      <w:r>
        <w:rPr>
          <w:sz w:val="22"/>
        </w:rPr>
        <w:t xml:space="preserve"> </w:t>
      </w:r>
      <w:r>
        <w:t xml:space="preserve"> </w:t>
      </w:r>
    </w:p>
    <w:p w14:paraId="26AFBD33"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considers an application, each Student shall receive a place, unless the school is oversubscribed, in which case, selection criteria will be applied to each application.   </w:t>
      </w:r>
    </w:p>
    <w:p w14:paraId="3EFA1010" w14:textId="77777777" w:rsidR="00B64443" w:rsidRDefault="00B31C80">
      <w:pPr>
        <w:spacing w:after="111" w:line="259" w:lineRule="auto"/>
        <w:ind w:left="1299" w:right="0" w:firstLine="0"/>
        <w:jc w:val="left"/>
      </w:pPr>
      <w:r>
        <w:t xml:space="preserve">  </w:t>
      </w:r>
    </w:p>
    <w:p w14:paraId="1A471B0B" w14:textId="77777777" w:rsidR="00B64443" w:rsidRDefault="00B31C80">
      <w:pPr>
        <w:ind w:left="1306" w:right="874"/>
      </w:pPr>
      <w:r>
        <w:t xml:space="preserve">Section 5 of this Policy addresses the selection criteria and other matters related to the admission provisions for the First-Year Group.  </w:t>
      </w:r>
    </w:p>
    <w:p w14:paraId="34E537AF" w14:textId="77777777" w:rsidR="00B64443" w:rsidRDefault="00B31C80">
      <w:pPr>
        <w:spacing w:after="108" w:line="259" w:lineRule="auto"/>
        <w:ind w:left="1299" w:right="0" w:firstLine="0"/>
        <w:jc w:val="left"/>
      </w:pPr>
      <w:r>
        <w:t xml:space="preserve">  </w:t>
      </w:r>
    </w:p>
    <w:p w14:paraId="58960160" w14:textId="77777777" w:rsidR="00B64443" w:rsidRDefault="00B31C80">
      <w:pPr>
        <w:ind w:left="1306" w:right="874"/>
      </w:pPr>
      <w:r>
        <w:t xml:space="preserve">Section 6 of this Policy addresses the selection criteria and other matters related to the admission provisions for all year groups other than </w:t>
      </w:r>
      <w:proofErr w:type="gramStart"/>
      <w:r>
        <w:t>First-Year</w:t>
      </w:r>
      <w:proofErr w:type="gramEnd"/>
      <w:r>
        <w:t xml:space="preserve">.  </w:t>
      </w:r>
    </w:p>
    <w:p w14:paraId="0DBFA0B0" w14:textId="77777777" w:rsidR="00B64443" w:rsidRDefault="00B31C80">
      <w:pPr>
        <w:spacing w:after="120" w:line="259" w:lineRule="auto"/>
        <w:ind w:left="1299" w:right="0" w:firstLine="0"/>
        <w:jc w:val="left"/>
      </w:pPr>
      <w:r>
        <w:rPr>
          <w:sz w:val="22"/>
        </w:rPr>
        <w:t xml:space="preserve"> </w:t>
      </w:r>
      <w:r>
        <w:t xml:space="preserve"> </w:t>
      </w:r>
    </w:p>
    <w:p w14:paraId="0B842721" w14:textId="77777777" w:rsidR="00B64443" w:rsidRDefault="00B31C80">
      <w:pPr>
        <w:ind w:left="1306" w:right="874"/>
      </w:pPr>
      <w:r>
        <w:t xml:space="preserve">Section 7 of this Policy addresses the selection criteria and other matters related to the admission provisions for the Special Classes.  </w:t>
      </w:r>
    </w:p>
    <w:p w14:paraId="67DDD063" w14:textId="77777777" w:rsidR="00B64443" w:rsidRDefault="00B31C80">
      <w:pPr>
        <w:spacing w:after="15" w:line="259" w:lineRule="auto"/>
        <w:ind w:left="1299" w:right="0" w:firstLine="0"/>
        <w:jc w:val="left"/>
      </w:pPr>
      <w:r>
        <w:rPr>
          <w:b/>
          <w:sz w:val="22"/>
        </w:rPr>
        <w:t xml:space="preserve"> </w:t>
      </w:r>
      <w:r>
        <w:t xml:space="preserve"> </w:t>
      </w:r>
    </w:p>
    <w:p w14:paraId="43905708" w14:textId="77777777" w:rsidR="00B64443" w:rsidRDefault="00B31C80">
      <w:pPr>
        <w:spacing w:after="0" w:line="259" w:lineRule="auto"/>
        <w:ind w:left="1299" w:right="0" w:firstLine="0"/>
        <w:jc w:val="left"/>
      </w:pPr>
      <w:r>
        <w:rPr>
          <w:sz w:val="22"/>
        </w:rPr>
        <w:t xml:space="preserve"> </w:t>
      </w:r>
    </w:p>
    <w:p w14:paraId="1367AB6B" w14:textId="77777777" w:rsidR="00B64443" w:rsidRDefault="00B31C80">
      <w:pPr>
        <w:pStyle w:val="Heading1"/>
        <w:ind w:left="435"/>
      </w:pPr>
      <w:r>
        <w:t xml:space="preserve">PART B  </w:t>
      </w:r>
    </w:p>
    <w:p w14:paraId="3EAF2637" w14:textId="77777777" w:rsidR="004706E9" w:rsidRDefault="004706E9">
      <w:pPr>
        <w:spacing w:after="0" w:line="356" w:lineRule="auto"/>
        <w:ind w:left="4378" w:right="0" w:hanging="3109"/>
        <w:jc w:val="left"/>
        <w:rPr>
          <w:b/>
          <w:i/>
          <w:sz w:val="44"/>
        </w:rPr>
      </w:pPr>
    </w:p>
    <w:p w14:paraId="0B27F5BA" w14:textId="2EAD0540" w:rsidR="00B64443" w:rsidRDefault="00B31C80">
      <w:pPr>
        <w:spacing w:after="0" w:line="356" w:lineRule="auto"/>
        <w:ind w:left="4378" w:right="0" w:hanging="3109"/>
        <w:jc w:val="left"/>
      </w:pPr>
      <w:r>
        <w:rPr>
          <w:b/>
          <w:i/>
          <w:sz w:val="44"/>
        </w:rPr>
        <w:t xml:space="preserve">Information for Specific Categories of Applicants </w:t>
      </w:r>
      <w:r>
        <w:t xml:space="preserve"> </w:t>
      </w:r>
    </w:p>
    <w:p w14:paraId="170A897C" w14:textId="77777777" w:rsidR="00B64443" w:rsidRDefault="00B31C80">
      <w:pPr>
        <w:spacing w:after="89" w:line="259" w:lineRule="auto"/>
        <w:ind w:left="1865" w:right="0" w:firstLine="0"/>
        <w:jc w:val="left"/>
      </w:pPr>
      <w:r>
        <w:rPr>
          <w:b/>
          <w:i/>
          <w:sz w:val="30"/>
        </w:rPr>
        <w:t xml:space="preserve"> </w:t>
      </w:r>
      <w:r>
        <w:t xml:space="preserve"> </w:t>
      </w:r>
    </w:p>
    <w:p w14:paraId="0A491445" w14:textId="77777777" w:rsidR="00B64443" w:rsidRDefault="00B31C80">
      <w:pPr>
        <w:spacing w:after="211" w:line="259" w:lineRule="auto"/>
        <w:ind w:left="1865" w:right="0" w:firstLine="0"/>
        <w:jc w:val="left"/>
      </w:pPr>
      <w:r>
        <w:rPr>
          <w:b/>
          <w:i/>
          <w:sz w:val="30"/>
        </w:rPr>
        <w:t xml:space="preserve"> </w:t>
      </w:r>
      <w:r>
        <w:t xml:space="preserve"> </w:t>
      </w:r>
    </w:p>
    <w:p w14:paraId="309B53B7" w14:textId="77777777" w:rsidR="00B64443" w:rsidRDefault="00B31C80">
      <w:pPr>
        <w:numPr>
          <w:ilvl w:val="0"/>
          <w:numId w:val="9"/>
        </w:numPr>
        <w:spacing w:after="223" w:line="261" w:lineRule="auto"/>
        <w:ind w:right="0" w:hanging="566"/>
        <w:jc w:val="left"/>
      </w:pPr>
      <w:r>
        <w:rPr>
          <w:b/>
          <w:i/>
          <w:sz w:val="30"/>
        </w:rPr>
        <w:t xml:space="preserve">Application to the First-Year Group </w:t>
      </w:r>
      <w:r>
        <w:t xml:space="preserve"> </w:t>
      </w:r>
    </w:p>
    <w:p w14:paraId="51E7533E" w14:textId="77777777" w:rsidR="00B64443" w:rsidRDefault="00B31C80">
      <w:pPr>
        <w:numPr>
          <w:ilvl w:val="0"/>
          <w:numId w:val="9"/>
        </w:numPr>
        <w:spacing w:after="223" w:line="261" w:lineRule="auto"/>
        <w:ind w:right="0" w:hanging="566"/>
        <w:jc w:val="left"/>
      </w:pPr>
      <w:r>
        <w:rPr>
          <w:b/>
          <w:i/>
          <w:sz w:val="30"/>
        </w:rPr>
        <w:t xml:space="preserve">Application to All Year Groups Other Than </w:t>
      </w:r>
      <w:proofErr w:type="gramStart"/>
      <w:r>
        <w:rPr>
          <w:b/>
          <w:i/>
          <w:sz w:val="30"/>
        </w:rPr>
        <w:t>First-Year</w:t>
      </w:r>
      <w:proofErr w:type="gramEnd"/>
      <w:r>
        <w:rPr>
          <w:b/>
          <w:i/>
          <w:sz w:val="30"/>
        </w:rPr>
        <w:t xml:space="preserve"> </w:t>
      </w:r>
      <w:r>
        <w:t xml:space="preserve"> </w:t>
      </w:r>
    </w:p>
    <w:p w14:paraId="32716178" w14:textId="77777777" w:rsidR="00B64443" w:rsidRDefault="00B31C80">
      <w:pPr>
        <w:numPr>
          <w:ilvl w:val="0"/>
          <w:numId w:val="9"/>
        </w:numPr>
        <w:spacing w:after="12" w:line="261" w:lineRule="auto"/>
        <w:ind w:right="0" w:hanging="566"/>
        <w:jc w:val="left"/>
      </w:pPr>
      <w:r>
        <w:rPr>
          <w:b/>
          <w:i/>
          <w:sz w:val="30"/>
        </w:rPr>
        <w:t xml:space="preserve">Application to the Special Classes </w:t>
      </w:r>
      <w:r>
        <w:t xml:space="preserve"> </w:t>
      </w:r>
    </w:p>
    <w:p w14:paraId="42B4FA4E" w14:textId="77777777" w:rsidR="00B64443" w:rsidRDefault="00B31C80">
      <w:pPr>
        <w:spacing w:after="177" w:line="259" w:lineRule="auto"/>
        <w:ind w:left="1299" w:right="0" w:firstLine="0"/>
        <w:jc w:val="left"/>
      </w:pPr>
      <w:r>
        <w:rPr>
          <w:sz w:val="22"/>
        </w:rPr>
        <w:t xml:space="preserve"> </w:t>
      </w:r>
      <w:r>
        <w:t xml:space="preserve"> </w:t>
      </w:r>
    </w:p>
    <w:p w14:paraId="33F367A4" w14:textId="77777777" w:rsidR="00B64443" w:rsidRDefault="00B31C80">
      <w:pPr>
        <w:spacing w:after="0" w:line="259" w:lineRule="auto"/>
        <w:ind w:left="1299" w:right="0" w:firstLine="0"/>
        <w:jc w:val="left"/>
      </w:pPr>
      <w:r>
        <w:rPr>
          <w:rFonts w:ascii="Times New Roman" w:eastAsia="Times New Roman" w:hAnsi="Times New Roman" w:cs="Times New Roman"/>
          <w:sz w:val="32"/>
        </w:rPr>
        <w:t xml:space="preserve">  </w:t>
      </w:r>
      <w:r>
        <w:rPr>
          <w:sz w:val="32"/>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1BDBC83C" w14:textId="77777777" w:rsidR="00B64443" w:rsidRDefault="00B31C80">
      <w:pPr>
        <w:pStyle w:val="Heading2"/>
        <w:pBdr>
          <w:bottom w:val="single" w:sz="5" w:space="0" w:color="595959"/>
        </w:pBdr>
        <w:shd w:val="clear" w:color="auto" w:fill="BDD7EE"/>
        <w:spacing w:after="172"/>
        <w:ind w:left="206" w:firstLine="0"/>
        <w:jc w:val="center"/>
      </w:pPr>
      <w:r>
        <w:rPr>
          <w:sz w:val="56"/>
        </w:rPr>
        <w:t>SECTION</w:t>
      </w:r>
      <w:r>
        <w:rPr>
          <w:sz w:val="45"/>
        </w:rPr>
        <w:t xml:space="preserve"> </w:t>
      </w:r>
      <w:r>
        <w:rPr>
          <w:sz w:val="56"/>
        </w:rPr>
        <w:t>5</w:t>
      </w:r>
      <w:r>
        <w:rPr>
          <w:sz w:val="45"/>
        </w:rPr>
        <w:t xml:space="preserve"> </w:t>
      </w:r>
      <w:r>
        <w:rPr>
          <w:sz w:val="56"/>
        </w:rPr>
        <w:t xml:space="preserve"> </w:t>
      </w:r>
      <w:r>
        <w:rPr>
          <w:b w:val="0"/>
          <w:sz w:val="24"/>
        </w:rPr>
        <w:t xml:space="preserve"> </w:t>
      </w:r>
    </w:p>
    <w:p w14:paraId="599D6E7A" w14:textId="77777777" w:rsidR="00B64443" w:rsidRDefault="00B31C80">
      <w:pPr>
        <w:pBdr>
          <w:bottom w:val="single" w:sz="5" w:space="0" w:color="595959"/>
        </w:pBdr>
        <w:shd w:val="clear" w:color="auto" w:fill="BDD7EE"/>
        <w:spacing w:after="0" w:line="259" w:lineRule="auto"/>
        <w:ind w:left="206" w:right="0" w:firstLine="0"/>
        <w:jc w:val="left"/>
      </w:pPr>
      <w:r>
        <w:rPr>
          <w:b/>
          <w:sz w:val="56"/>
        </w:rPr>
        <w:t>A</w:t>
      </w:r>
      <w:r>
        <w:rPr>
          <w:b/>
          <w:sz w:val="45"/>
        </w:rPr>
        <w:t xml:space="preserve">PPLICATION TO THE </w:t>
      </w:r>
      <w:r>
        <w:rPr>
          <w:b/>
          <w:sz w:val="56"/>
        </w:rPr>
        <w:t>F</w:t>
      </w:r>
      <w:r>
        <w:rPr>
          <w:b/>
          <w:sz w:val="45"/>
        </w:rPr>
        <w:t>IRST</w:t>
      </w:r>
      <w:r>
        <w:rPr>
          <w:b/>
          <w:sz w:val="56"/>
        </w:rPr>
        <w:t>-Y</w:t>
      </w:r>
      <w:r>
        <w:rPr>
          <w:b/>
          <w:sz w:val="45"/>
        </w:rPr>
        <w:t xml:space="preserve">EAR </w:t>
      </w:r>
      <w:r>
        <w:rPr>
          <w:b/>
          <w:sz w:val="56"/>
        </w:rPr>
        <w:t>G</w:t>
      </w:r>
      <w:r>
        <w:rPr>
          <w:b/>
          <w:sz w:val="45"/>
        </w:rPr>
        <w:t>ROUP</w:t>
      </w:r>
      <w:r>
        <w:rPr>
          <w:b/>
          <w:sz w:val="56"/>
        </w:rPr>
        <w:t xml:space="preserve"> </w:t>
      </w:r>
      <w:r>
        <w:t xml:space="preserve"> </w:t>
      </w:r>
    </w:p>
    <w:p w14:paraId="07A41F82" w14:textId="77777777" w:rsidR="00B64443" w:rsidRDefault="00B31C80">
      <w:pPr>
        <w:pBdr>
          <w:bottom w:val="single" w:sz="5" w:space="0" w:color="595959"/>
        </w:pBdr>
        <w:shd w:val="clear" w:color="auto" w:fill="BDD7EE"/>
        <w:spacing w:after="0" w:line="259" w:lineRule="auto"/>
        <w:ind w:left="206" w:right="0" w:firstLine="0"/>
        <w:jc w:val="right"/>
      </w:pPr>
      <w:r>
        <w:t xml:space="preserve"> </w:t>
      </w:r>
    </w:p>
    <w:p w14:paraId="3E5961E5" w14:textId="77777777" w:rsidR="00B64443" w:rsidRDefault="00B31C80">
      <w:pPr>
        <w:spacing w:after="59" w:line="259" w:lineRule="auto"/>
        <w:ind w:left="10" w:right="0" w:firstLine="0"/>
        <w:jc w:val="left"/>
      </w:pPr>
      <w:r>
        <w:rPr>
          <w:rFonts w:ascii="Calibri" w:eastAsia="Calibri" w:hAnsi="Calibri" w:cs="Calibri"/>
          <w:sz w:val="22"/>
        </w:rPr>
        <w:t xml:space="preserve"> </w:t>
      </w:r>
      <w:r>
        <w:t xml:space="preserve"> </w:t>
      </w:r>
    </w:p>
    <w:p w14:paraId="060D535B" w14:textId="77777777" w:rsidR="00B64443" w:rsidRDefault="00B31C80">
      <w:pPr>
        <w:spacing w:after="499" w:line="259" w:lineRule="auto"/>
        <w:ind w:left="1299" w:right="0" w:firstLine="0"/>
        <w:jc w:val="left"/>
      </w:pPr>
      <w:r>
        <w:rPr>
          <w:sz w:val="32"/>
        </w:rPr>
        <w:t xml:space="preserve"> </w:t>
      </w:r>
      <w:r>
        <w:t xml:space="preserve"> </w:t>
      </w:r>
    </w:p>
    <w:p w14:paraId="48437046" w14:textId="1E174492" w:rsidR="00B64443" w:rsidRDefault="00B31C80" w:rsidP="0054037E">
      <w:pPr>
        <w:pStyle w:val="Heading3"/>
        <w:tabs>
          <w:tab w:val="left" w:pos="1276"/>
          <w:tab w:val="left" w:pos="2127"/>
          <w:tab w:val="center" w:pos="4670"/>
        </w:tabs>
        <w:spacing w:after="0"/>
        <w:ind w:left="0" w:firstLine="0"/>
      </w:pPr>
      <w:r>
        <w:rPr>
          <w:rFonts w:ascii="Calibri" w:eastAsia="Calibri" w:hAnsi="Calibri" w:cs="Calibri"/>
          <w:b w:val="0"/>
          <w:sz w:val="34"/>
          <w:vertAlign w:val="subscript"/>
        </w:rPr>
        <w:t xml:space="preserve"> </w:t>
      </w:r>
      <w:r>
        <w:rPr>
          <w:rFonts w:ascii="Calibri" w:eastAsia="Calibri" w:hAnsi="Calibri" w:cs="Calibri"/>
          <w:b w:val="0"/>
          <w:sz w:val="34"/>
          <w:vertAlign w:val="subscript"/>
        </w:rPr>
        <w:tab/>
      </w:r>
      <w:proofErr w:type="gramStart"/>
      <w:r>
        <w:rPr>
          <w:sz w:val="32"/>
        </w:rPr>
        <w:t>5</w:t>
      </w:r>
      <w:r>
        <w:rPr>
          <w:rFonts w:ascii="Arial" w:eastAsia="Arial" w:hAnsi="Arial" w:cs="Arial"/>
          <w:sz w:val="32"/>
        </w:rPr>
        <w:t xml:space="preserve">  </w:t>
      </w:r>
      <w:r w:rsidR="004706E9">
        <w:rPr>
          <w:rFonts w:ascii="Arial" w:eastAsia="Arial" w:hAnsi="Arial" w:cs="Arial"/>
          <w:sz w:val="32"/>
        </w:rPr>
        <w:tab/>
      </w:r>
      <w:proofErr w:type="gramEnd"/>
      <w:r>
        <w:rPr>
          <w:sz w:val="32"/>
        </w:rPr>
        <w:t>A</w:t>
      </w:r>
      <w:r>
        <w:rPr>
          <w:sz w:val="26"/>
        </w:rPr>
        <w:t xml:space="preserve">PPLICATION TO THE </w:t>
      </w:r>
      <w:r>
        <w:rPr>
          <w:sz w:val="32"/>
        </w:rPr>
        <w:t>F</w:t>
      </w:r>
      <w:r>
        <w:rPr>
          <w:sz w:val="26"/>
        </w:rPr>
        <w:t>IRST</w:t>
      </w:r>
      <w:r>
        <w:rPr>
          <w:sz w:val="32"/>
        </w:rPr>
        <w:t>-Y</w:t>
      </w:r>
      <w:r>
        <w:rPr>
          <w:sz w:val="26"/>
        </w:rPr>
        <w:t xml:space="preserve">EAR </w:t>
      </w:r>
      <w:r>
        <w:rPr>
          <w:sz w:val="32"/>
        </w:rPr>
        <w:t>G</w:t>
      </w:r>
      <w:r>
        <w:rPr>
          <w:sz w:val="26"/>
        </w:rPr>
        <w:t xml:space="preserve">ROUP </w:t>
      </w:r>
      <w:r>
        <w:rPr>
          <w:sz w:val="32"/>
        </w:rPr>
        <w:t xml:space="preserve"> </w:t>
      </w:r>
      <w:r>
        <w:rPr>
          <w:b w:val="0"/>
        </w:rPr>
        <w:t xml:space="preserve"> </w:t>
      </w:r>
    </w:p>
    <w:p w14:paraId="5E36F955" w14:textId="77777777" w:rsidR="00B64443" w:rsidRDefault="00B31C80">
      <w:pPr>
        <w:spacing w:after="194" w:line="259" w:lineRule="auto"/>
        <w:ind w:left="0" w:right="785" w:firstLine="0"/>
        <w:jc w:val="right"/>
      </w:pPr>
      <w:r>
        <w:rPr>
          <w:rFonts w:ascii="Calibri" w:eastAsia="Calibri" w:hAnsi="Calibri" w:cs="Calibri"/>
          <w:noProof/>
          <w:sz w:val="22"/>
        </w:rPr>
        <mc:AlternateContent>
          <mc:Choice Requires="wpg">
            <w:drawing>
              <wp:inline distT="0" distB="0" distL="0" distR="0" wp14:anchorId="1AC37BD9" wp14:editId="5873061A">
                <wp:extent cx="6054090" cy="8636"/>
                <wp:effectExtent l="0" t="0" r="0" b="0"/>
                <wp:docPr id="34781" name="Group 34781"/>
                <wp:cNvGraphicFramePr/>
                <a:graphic xmlns:a="http://schemas.openxmlformats.org/drawingml/2006/main">
                  <a:graphicData uri="http://schemas.microsoft.com/office/word/2010/wordprocessingGroup">
                    <wpg:wgp>
                      <wpg:cNvGrpSpPr/>
                      <wpg:grpSpPr>
                        <a:xfrm>
                          <a:off x="0" y="0"/>
                          <a:ext cx="6054090" cy="8636"/>
                          <a:chOff x="0" y="0"/>
                          <a:chExt cx="6054090" cy="8636"/>
                        </a:xfrm>
                      </wpg:grpSpPr>
                      <wps:wsp>
                        <wps:cNvPr id="38007" name="Shape 38007"/>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3F427CB3">
              <v:group id="Group 34781" style="width:476.7pt;height:0.679993pt;mso-position-horizontal-relative:char;mso-position-vertical-relative:line" coordsize="60540,86">
                <v:shape id="Shape 38008"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7E080BCA" w14:textId="77777777" w:rsidR="00B64443" w:rsidRDefault="00B31C80">
      <w:pPr>
        <w:tabs>
          <w:tab w:val="center" w:pos="1455"/>
          <w:tab w:val="center" w:pos="4485"/>
        </w:tabs>
        <w:spacing w:after="136" w:line="259" w:lineRule="auto"/>
        <w:ind w:left="-5"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b/>
          <w:sz w:val="22"/>
        </w:rPr>
        <w:t>5.1</w:t>
      </w:r>
      <w:r>
        <w:rPr>
          <w:rFonts w:ascii="Arial" w:eastAsia="Arial" w:hAnsi="Arial" w:cs="Arial"/>
          <w:b/>
          <w:sz w:val="22"/>
        </w:rPr>
        <w:t xml:space="preserve">  </w:t>
      </w:r>
      <w:r>
        <w:rPr>
          <w:rFonts w:ascii="Arial" w:eastAsia="Arial" w:hAnsi="Arial" w:cs="Arial"/>
          <w:b/>
          <w:sz w:val="22"/>
        </w:rPr>
        <w:tab/>
      </w:r>
      <w:proofErr w:type="gramEnd"/>
      <w:r>
        <w:rPr>
          <w:b/>
          <w:sz w:val="22"/>
        </w:rPr>
        <w:t xml:space="preserve">Admission Provisions (First-Year Group) </w:t>
      </w:r>
      <w:r>
        <w:t xml:space="preserve"> </w:t>
      </w:r>
    </w:p>
    <w:p w14:paraId="15B94364" w14:textId="1E6008D0" w:rsidR="00B64443" w:rsidRDefault="00B31C80" w:rsidP="0054037E">
      <w:pPr>
        <w:tabs>
          <w:tab w:val="left" w:pos="2835"/>
        </w:tabs>
        <w:spacing w:after="123" w:line="259" w:lineRule="auto"/>
        <w:ind w:left="2131" w:right="1817"/>
        <w:jc w:val="left"/>
      </w:pPr>
      <w:r>
        <w:rPr>
          <w:sz w:val="22"/>
        </w:rPr>
        <w:t>5.1.1.</w:t>
      </w:r>
      <w:r>
        <w:rPr>
          <w:rFonts w:ascii="Arial" w:eastAsia="Arial" w:hAnsi="Arial" w:cs="Arial"/>
          <w:sz w:val="22"/>
        </w:rPr>
        <w:t xml:space="preserve"> </w:t>
      </w:r>
      <w:r w:rsidR="00717D21">
        <w:rPr>
          <w:rFonts w:ascii="Arial" w:eastAsia="Arial" w:hAnsi="Arial" w:cs="Arial"/>
          <w:sz w:val="22"/>
        </w:rPr>
        <w:tab/>
      </w:r>
      <w:r>
        <w:rPr>
          <w:sz w:val="22"/>
        </w:rPr>
        <w:t xml:space="preserve">Oversubscription </w:t>
      </w:r>
      <w:r>
        <w:t xml:space="preserve"> </w:t>
      </w:r>
    </w:p>
    <w:p w14:paraId="7F5B024E" w14:textId="1DD4DD50" w:rsidR="00B64443" w:rsidRDefault="00B31C80">
      <w:pPr>
        <w:spacing w:after="123" w:line="259" w:lineRule="auto"/>
        <w:ind w:left="2131" w:right="1817"/>
        <w:jc w:val="left"/>
      </w:pPr>
      <w:r>
        <w:rPr>
          <w:sz w:val="22"/>
        </w:rPr>
        <w:t>5.1.2.</w:t>
      </w:r>
      <w:r>
        <w:rPr>
          <w:rFonts w:ascii="Arial" w:eastAsia="Arial" w:hAnsi="Arial" w:cs="Arial"/>
          <w:sz w:val="22"/>
        </w:rPr>
        <w:t xml:space="preserve"> </w:t>
      </w:r>
      <w:r w:rsidR="00717D21">
        <w:rPr>
          <w:rFonts w:ascii="Arial" w:eastAsia="Arial" w:hAnsi="Arial" w:cs="Arial"/>
          <w:sz w:val="22"/>
        </w:rPr>
        <w:tab/>
      </w:r>
      <w:r>
        <w:rPr>
          <w:sz w:val="22"/>
        </w:rPr>
        <w:t xml:space="preserve">Selection criteria in order of priority </w:t>
      </w:r>
      <w:r>
        <w:t xml:space="preserve"> </w:t>
      </w:r>
    </w:p>
    <w:p w14:paraId="61746644" w14:textId="2D5896BA" w:rsidR="00B64443" w:rsidRDefault="00B31C80">
      <w:pPr>
        <w:spacing w:after="123" w:line="259" w:lineRule="auto"/>
        <w:ind w:left="2131" w:right="1817"/>
        <w:jc w:val="left"/>
      </w:pPr>
      <w:r>
        <w:rPr>
          <w:sz w:val="22"/>
        </w:rPr>
        <w:t>5.1.3.</w:t>
      </w:r>
      <w:r>
        <w:rPr>
          <w:rFonts w:ascii="Arial" w:eastAsia="Arial" w:hAnsi="Arial" w:cs="Arial"/>
          <w:sz w:val="22"/>
        </w:rPr>
        <w:t xml:space="preserve"> </w:t>
      </w:r>
      <w:r w:rsidR="00717D21">
        <w:rPr>
          <w:rFonts w:ascii="Arial" w:eastAsia="Arial" w:hAnsi="Arial" w:cs="Arial"/>
          <w:sz w:val="22"/>
        </w:rPr>
        <w:tab/>
      </w:r>
      <w:r>
        <w:rPr>
          <w:sz w:val="22"/>
        </w:rPr>
        <w:t xml:space="preserve">Selection process </w:t>
      </w:r>
      <w:r>
        <w:t xml:space="preserve"> </w:t>
      </w:r>
    </w:p>
    <w:p w14:paraId="49842953" w14:textId="7FEBC73F" w:rsidR="00B64443" w:rsidRDefault="00B31C80">
      <w:pPr>
        <w:spacing w:after="161" w:line="259" w:lineRule="auto"/>
        <w:ind w:left="2131" w:right="1817"/>
        <w:jc w:val="left"/>
      </w:pPr>
      <w:r>
        <w:rPr>
          <w:sz w:val="22"/>
        </w:rPr>
        <w:t>5.1.4.</w:t>
      </w:r>
      <w:r>
        <w:rPr>
          <w:rFonts w:ascii="Arial" w:eastAsia="Arial" w:hAnsi="Arial" w:cs="Arial"/>
          <w:sz w:val="22"/>
        </w:rPr>
        <w:t xml:space="preserve"> </w:t>
      </w:r>
      <w:r w:rsidR="00717D21">
        <w:rPr>
          <w:rFonts w:ascii="Arial" w:eastAsia="Arial" w:hAnsi="Arial" w:cs="Arial"/>
          <w:sz w:val="22"/>
        </w:rPr>
        <w:tab/>
      </w:r>
      <w:r>
        <w:rPr>
          <w:sz w:val="22"/>
        </w:rPr>
        <w:t xml:space="preserve">Late Applications  </w:t>
      </w:r>
    </w:p>
    <w:p w14:paraId="6E324132" w14:textId="5886BA3C" w:rsidR="00B64443" w:rsidRDefault="00B31C80">
      <w:pPr>
        <w:spacing w:after="123" w:line="259" w:lineRule="auto"/>
        <w:ind w:left="2131" w:right="1817"/>
        <w:jc w:val="left"/>
      </w:pPr>
      <w:r>
        <w:rPr>
          <w:sz w:val="22"/>
        </w:rPr>
        <w:t>5.1.5.</w:t>
      </w:r>
      <w:r>
        <w:rPr>
          <w:rFonts w:ascii="Arial" w:eastAsia="Arial" w:hAnsi="Arial" w:cs="Arial"/>
          <w:sz w:val="22"/>
        </w:rPr>
        <w:t xml:space="preserve"> </w:t>
      </w:r>
      <w:r w:rsidR="00717D21">
        <w:rPr>
          <w:rFonts w:ascii="Arial" w:eastAsia="Arial" w:hAnsi="Arial" w:cs="Arial"/>
          <w:sz w:val="22"/>
        </w:rPr>
        <w:tab/>
      </w:r>
      <w:r>
        <w:rPr>
          <w:sz w:val="22"/>
        </w:rPr>
        <w:t xml:space="preserve">Second/third-round offers of a place </w:t>
      </w:r>
      <w:r>
        <w:t xml:space="preserve"> </w:t>
      </w:r>
    </w:p>
    <w:p w14:paraId="18FC1886" w14:textId="0FB29A8D" w:rsidR="00B64443" w:rsidRDefault="00B31C80">
      <w:pPr>
        <w:spacing w:after="123" w:line="259" w:lineRule="auto"/>
        <w:ind w:left="2131" w:right="1817"/>
        <w:jc w:val="left"/>
      </w:pPr>
      <w:r>
        <w:rPr>
          <w:sz w:val="22"/>
        </w:rPr>
        <w:t>5.1.6.</w:t>
      </w:r>
      <w:r>
        <w:rPr>
          <w:rFonts w:ascii="Arial" w:eastAsia="Arial" w:hAnsi="Arial" w:cs="Arial"/>
          <w:sz w:val="22"/>
        </w:rPr>
        <w:t xml:space="preserve"> </w:t>
      </w:r>
      <w:r w:rsidR="00717D21">
        <w:rPr>
          <w:rFonts w:ascii="Arial" w:eastAsia="Arial" w:hAnsi="Arial" w:cs="Arial"/>
          <w:sz w:val="22"/>
        </w:rPr>
        <w:tab/>
      </w:r>
      <w:r>
        <w:rPr>
          <w:sz w:val="22"/>
        </w:rPr>
        <w:t xml:space="preserve">Acceptance of a place </w:t>
      </w:r>
      <w:r>
        <w:t xml:space="preserve"> </w:t>
      </w:r>
    </w:p>
    <w:p w14:paraId="1A457BD0" w14:textId="6DE69FD3" w:rsidR="00B64443" w:rsidRDefault="00B31C80">
      <w:pPr>
        <w:spacing w:after="123" w:line="259" w:lineRule="auto"/>
        <w:ind w:left="2131" w:right="1817"/>
        <w:jc w:val="left"/>
      </w:pPr>
      <w:r>
        <w:rPr>
          <w:sz w:val="22"/>
        </w:rPr>
        <w:t>5.1.7.</w:t>
      </w:r>
      <w:r>
        <w:rPr>
          <w:rFonts w:ascii="Arial" w:eastAsia="Arial" w:hAnsi="Arial" w:cs="Arial"/>
          <w:sz w:val="22"/>
        </w:rPr>
        <w:t xml:space="preserve"> </w:t>
      </w:r>
      <w:r w:rsidR="00717D21">
        <w:rPr>
          <w:rFonts w:ascii="Arial" w:eastAsia="Arial" w:hAnsi="Arial" w:cs="Arial"/>
          <w:sz w:val="22"/>
        </w:rPr>
        <w:tab/>
      </w:r>
      <w:r>
        <w:rPr>
          <w:sz w:val="22"/>
        </w:rPr>
        <w:t xml:space="preserve">Refusal </w:t>
      </w:r>
      <w:r>
        <w:t xml:space="preserve"> </w:t>
      </w:r>
    </w:p>
    <w:p w14:paraId="76AB97B3" w14:textId="50DCAAE3" w:rsidR="00B64443" w:rsidRDefault="00B31C80">
      <w:pPr>
        <w:spacing w:after="123" w:line="259" w:lineRule="auto"/>
        <w:ind w:left="2131" w:right="1817"/>
        <w:jc w:val="left"/>
      </w:pPr>
      <w:r>
        <w:rPr>
          <w:sz w:val="22"/>
        </w:rPr>
        <w:t>5.1.8.</w:t>
      </w:r>
      <w:r>
        <w:rPr>
          <w:rFonts w:ascii="Arial" w:eastAsia="Arial" w:hAnsi="Arial" w:cs="Arial"/>
          <w:sz w:val="22"/>
        </w:rPr>
        <w:t xml:space="preserve"> </w:t>
      </w:r>
      <w:r w:rsidR="00717D21">
        <w:rPr>
          <w:rFonts w:ascii="Arial" w:eastAsia="Arial" w:hAnsi="Arial" w:cs="Arial"/>
          <w:sz w:val="22"/>
        </w:rPr>
        <w:tab/>
      </w:r>
      <w:r>
        <w:rPr>
          <w:sz w:val="22"/>
        </w:rPr>
        <w:t xml:space="preserve">Withdrawal of an offer  </w:t>
      </w:r>
      <w:r>
        <w:t xml:space="preserve"> </w:t>
      </w:r>
    </w:p>
    <w:p w14:paraId="2FE7B69F" w14:textId="0BB48B08" w:rsidR="00B64443" w:rsidRDefault="00B31C80">
      <w:pPr>
        <w:spacing w:after="38" w:line="259" w:lineRule="auto"/>
        <w:ind w:left="2131" w:right="1817"/>
        <w:jc w:val="left"/>
      </w:pPr>
      <w:r>
        <w:rPr>
          <w:sz w:val="22"/>
        </w:rPr>
        <w:t>5.1.9.</w:t>
      </w:r>
      <w:r>
        <w:rPr>
          <w:rFonts w:ascii="Arial" w:eastAsia="Arial" w:hAnsi="Arial" w:cs="Arial"/>
          <w:sz w:val="22"/>
        </w:rPr>
        <w:t xml:space="preserve"> </w:t>
      </w:r>
      <w:r w:rsidR="00717D21">
        <w:rPr>
          <w:rFonts w:ascii="Arial" w:eastAsia="Arial" w:hAnsi="Arial" w:cs="Arial"/>
          <w:sz w:val="22"/>
        </w:rPr>
        <w:tab/>
      </w:r>
      <w:r>
        <w:rPr>
          <w:sz w:val="22"/>
        </w:rPr>
        <w:t xml:space="preserve">Appeals </w:t>
      </w:r>
      <w:r>
        <w:t xml:space="preserve"> </w:t>
      </w:r>
    </w:p>
    <w:p w14:paraId="6755D0B2" w14:textId="77777777" w:rsidR="00B64443" w:rsidRDefault="00B31C80">
      <w:pPr>
        <w:spacing w:after="91" w:line="259" w:lineRule="auto"/>
        <w:ind w:left="1865" w:right="0" w:firstLine="0"/>
        <w:jc w:val="left"/>
      </w:pPr>
      <w:r>
        <w:rPr>
          <w:b/>
          <w:sz w:val="12"/>
        </w:rPr>
        <w:t xml:space="preserve"> </w:t>
      </w:r>
      <w:r>
        <w:t xml:space="preserve"> </w:t>
      </w:r>
    </w:p>
    <w:p w14:paraId="041C3B5B" w14:textId="1F394958" w:rsidR="00B64443" w:rsidRDefault="00B31C80" w:rsidP="0054037E">
      <w:pPr>
        <w:spacing w:after="93" w:line="259" w:lineRule="auto"/>
        <w:ind w:left="1865" w:right="0" w:firstLine="0"/>
        <w:jc w:val="left"/>
      </w:pPr>
      <w:r>
        <w:rPr>
          <w:b/>
          <w:sz w:val="12"/>
        </w:rPr>
        <w:t xml:space="preserve"> </w:t>
      </w:r>
      <w:r>
        <w:t xml:space="preserve"> </w:t>
      </w:r>
      <w:r>
        <w:rPr>
          <w:sz w:val="12"/>
        </w:rPr>
        <w:t xml:space="preserve"> </w:t>
      </w:r>
      <w:r>
        <w:t xml:space="preserve"> </w:t>
      </w:r>
    </w:p>
    <w:p w14:paraId="4A1DD365" w14:textId="77777777" w:rsidR="00B64443" w:rsidRDefault="00B31C80">
      <w:pPr>
        <w:tabs>
          <w:tab w:val="center" w:pos="1470"/>
          <w:tab w:val="center" w:pos="2606"/>
        </w:tabs>
        <w:spacing w:after="136" w:line="259" w:lineRule="auto"/>
        <w:ind w:left="-5"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b/>
          <w:sz w:val="22"/>
        </w:rPr>
        <w:t>5.2</w:t>
      </w:r>
      <w:r>
        <w:rPr>
          <w:rFonts w:ascii="Arial" w:eastAsia="Arial" w:hAnsi="Arial" w:cs="Arial"/>
          <w:b/>
          <w:sz w:val="22"/>
        </w:rPr>
        <w:t xml:space="preserve">  </w:t>
      </w:r>
      <w:r>
        <w:rPr>
          <w:rFonts w:ascii="Arial" w:eastAsia="Arial" w:hAnsi="Arial" w:cs="Arial"/>
          <w:b/>
          <w:sz w:val="22"/>
        </w:rPr>
        <w:tab/>
      </w:r>
      <w:proofErr w:type="gramEnd"/>
      <w:r>
        <w:rPr>
          <w:b/>
          <w:sz w:val="22"/>
        </w:rPr>
        <w:t>Appeals</w:t>
      </w:r>
      <w:r>
        <w:rPr>
          <w:sz w:val="22"/>
        </w:rPr>
        <w:t xml:space="preserve"> </w:t>
      </w:r>
      <w:r>
        <w:t xml:space="preserve"> </w:t>
      </w:r>
    </w:p>
    <w:p w14:paraId="7543B283" w14:textId="1CFC330A" w:rsidR="00B64443" w:rsidRDefault="00B31C80">
      <w:pPr>
        <w:spacing w:after="123" w:line="259" w:lineRule="auto"/>
        <w:ind w:left="2131" w:right="1817"/>
        <w:jc w:val="left"/>
      </w:pPr>
      <w:r>
        <w:rPr>
          <w:sz w:val="22"/>
        </w:rPr>
        <w:t>5.2.1.</w:t>
      </w:r>
      <w:r>
        <w:rPr>
          <w:rFonts w:ascii="Arial" w:eastAsia="Arial" w:hAnsi="Arial" w:cs="Arial"/>
          <w:sz w:val="22"/>
        </w:rPr>
        <w:t xml:space="preserve"> </w:t>
      </w:r>
      <w:r w:rsidR="00717D21">
        <w:rPr>
          <w:rFonts w:ascii="Arial" w:eastAsia="Arial" w:hAnsi="Arial" w:cs="Arial"/>
          <w:sz w:val="22"/>
        </w:rPr>
        <w:tab/>
      </w:r>
      <w:r>
        <w:rPr>
          <w:sz w:val="22"/>
        </w:rPr>
        <w:t xml:space="preserve">Appeal where refusal was due to oversubscription </w:t>
      </w:r>
      <w:r>
        <w:t xml:space="preserve"> </w:t>
      </w:r>
    </w:p>
    <w:p w14:paraId="41245037" w14:textId="02740013" w:rsidR="00B64443" w:rsidRDefault="00B31C80">
      <w:pPr>
        <w:spacing w:after="123" w:line="259" w:lineRule="auto"/>
        <w:ind w:left="2131" w:right="1817"/>
        <w:jc w:val="left"/>
      </w:pPr>
      <w:r>
        <w:rPr>
          <w:sz w:val="22"/>
        </w:rPr>
        <w:t>5.2.2.</w:t>
      </w:r>
      <w:r>
        <w:rPr>
          <w:rFonts w:ascii="Arial" w:eastAsia="Arial" w:hAnsi="Arial" w:cs="Arial"/>
          <w:sz w:val="22"/>
        </w:rPr>
        <w:t xml:space="preserve"> </w:t>
      </w:r>
      <w:r w:rsidR="00717D21">
        <w:rPr>
          <w:rFonts w:ascii="Arial" w:eastAsia="Arial" w:hAnsi="Arial" w:cs="Arial"/>
          <w:sz w:val="22"/>
        </w:rPr>
        <w:tab/>
      </w:r>
      <w:r>
        <w:rPr>
          <w:sz w:val="22"/>
        </w:rPr>
        <w:t xml:space="preserve">Appeal where refusal was for a reason other than oversubscription </w:t>
      </w:r>
      <w:r>
        <w:t xml:space="preserve"> </w:t>
      </w:r>
    </w:p>
    <w:p w14:paraId="292614F0" w14:textId="4402A4C9" w:rsidR="00B64443" w:rsidRDefault="00B31C80">
      <w:pPr>
        <w:spacing w:after="123" w:line="259" w:lineRule="auto"/>
        <w:ind w:left="2131" w:right="1817"/>
        <w:jc w:val="left"/>
      </w:pPr>
      <w:r>
        <w:rPr>
          <w:sz w:val="22"/>
        </w:rPr>
        <w:t>5.2.3.</w:t>
      </w:r>
      <w:r>
        <w:rPr>
          <w:rFonts w:ascii="Arial" w:eastAsia="Arial" w:hAnsi="Arial" w:cs="Arial"/>
          <w:sz w:val="22"/>
        </w:rPr>
        <w:t xml:space="preserve"> </w:t>
      </w:r>
      <w:r w:rsidR="00717D21">
        <w:rPr>
          <w:rFonts w:ascii="Arial" w:eastAsia="Arial" w:hAnsi="Arial" w:cs="Arial"/>
          <w:sz w:val="22"/>
        </w:rPr>
        <w:tab/>
      </w:r>
      <w:r>
        <w:rPr>
          <w:sz w:val="22"/>
        </w:rPr>
        <w:t xml:space="preserve">Basis for a review by the board of management  </w:t>
      </w:r>
      <w:r>
        <w:t xml:space="preserve"> </w:t>
      </w:r>
    </w:p>
    <w:p w14:paraId="34FE158D" w14:textId="77777777" w:rsidR="00B64443" w:rsidRDefault="00B31C80">
      <w:pPr>
        <w:spacing w:after="11" w:line="259" w:lineRule="auto"/>
        <w:ind w:left="1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128D9E50" w14:textId="7921BA0F" w:rsidR="004706E9" w:rsidRDefault="00B31C80">
      <w:pPr>
        <w:spacing w:after="0" w:line="259" w:lineRule="auto"/>
        <w:ind w:left="10" w:right="0" w:firstLine="0"/>
        <w:jc w:val="left"/>
        <w:rPr>
          <w:rFonts w:ascii="Calibri" w:eastAsia="Calibri" w:hAnsi="Calibri" w:cs="Calibri"/>
          <w:sz w:val="22"/>
        </w:rPr>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p w14:paraId="1DEBCD29" w14:textId="77777777" w:rsidR="004706E9" w:rsidRDefault="004706E9">
      <w:pPr>
        <w:spacing w:after="160" w:line="278" w:lineRule="auto"/>
        <w:ind w:left="0" w:right="0" w:firstLine="0"/>
        <w:jc w:val="left"/>
        <w:rPr>
          <w:rFonts w:ascii="Calibri" w:eastAsia="Calibri" w:hAnsi="Calibri" w:cs="Calibri"/>
          <w:sz w:val="22"/>
        </w:rPr>
      </w:pPr>
      <w:r>
        <w:rPr>
          <w:rFonts w:ascii="Calibri" w:eastAsia="Calibri" w:hAnsi="Calibri" w:cs="Calibri"/>
          <w:sz w:val="22"/>
        </w:rPr>
        <w:br w:type="page"/>
      </w:r>
    </w:p>
    <w:p w14:paraId="5DFF1F9A" w14:textId="525DF6DE" w:rsidR="00B64443" w:rsidRDefault="00B31C80" w:rsidP="0054037E">
      <w:pPr>
        <w:pStyle w:val="Heading4"/>
        <w:tabs>
          <w:tab w:val="left" w:pos="1276"/>
          <w:tab w:val="left" w:pos="1985"/>
          <w:tab w:val="center" w:pos="5182"/>
        </w:tabs>
        <w:ind w:left="0" w:firstLine="0"/>
      </w:pPr>
      <w:r>
        <w:rPr>
          <w:sz w:val="32"/>
        </w:rPr>
        <w:tab/>
        <w:t>5.1</w:t>
      </w:r>
      <w:r w:rsidR="00717D21">
        <w:rPr>
          <w:rFonts w:ascii="Arial" w:eastAsia="Arial" w:hAnsi="Arial" w:cs="Arial"/>
          <w:sz w:val="32"/>
        </w:rPr>
        <w:tab/>
      </w:r>
      <w:r>
        <w:rPr>
          <w:sz w:val="32"/>
        </w:rPr>
        <w:t>A</w:t>
      </w:r>
      <w:r>
        <w:t xml:space="preserve">DMISSION </w:t>
      </w:r>
      <w:r>
        <w:rPr>
          <w:sz w:val="32"/>
        </w:rPr>
        <w:t>P</w:t>
      </w:r>
      <w:r>
        <w:t xml:space="preserve">ROVISIONS </w:t>
      </w:r>
      <w:r>
        <w:rPr>
          <w:sz w:val="32"/>
        </w:rPr>
        <w:t>(F</w:t>
      </w:r>
      <w:r>
        <w:t xml:space="preserve">IRST </w:t>
      </w:r>
      <w:r>
        <w:rPr>
          <w:sz w:val="32"/>
        </w:rPr>
        <w:t>Y</w:t>
      </w:r>
      <w:r>
        <w:t xml:space="preserve">EAR </w:t>
      </w:r>
      <w:r>
        <w:rPr>
          <w:sz w:val="32"/>
        </w:rPr>
        <w:t>G</w:t>
      </w:r>
      <w:r>
        <w:t>ROUP</w:t>
      </w:r>
      <w:r>
        <w:rPr>
          <w:sz w:val="32"/>
        </w:rPr>
        <w:t>)</w:t>
      </w:r>
      <w:r>
        <w:t xml:space="preserve"> </w:t>
      </w:r>
      <w:r>
        <w:rPr>
          <w:sz w:val="32"/>
        </w:rPr>
        <w:t xml:space="preserve"> </w:t>
      </w:r>
      <w:r>
        <w:t xml:space="preserve"> </w:t>
      </w:r>
    </w:p>
    <w:p w14:paraId="1F6C4E29" w14:textId="77777777" w:rsidR="00B64443" w:rsidRDefault="00B31C80">
      <w:pPr>
        <w:spacing w:after="188" w:line="259" w:lineRule="auto"/>
        <w:ind w:left="0" w:right="785" w:firstLine="0"/>
        <w:jc w:val="right"/>
      </w:pPr>
      <w:r>
        <w:rPr>
          <w:rFonts w:ascii="Calibri" w:eastAsia="Calibri" w:hAnsi="Calibri" w:cs="Calibri"/>
          <w:noProof/>
          <w:sz w:val="22"/>
        </w:rPr>
        <mc:AlternateContent>
          <mc:Choice Requires="wpg">
            <w:drawing>
              <wp:inline distT="0" distB="0" distL="0" distR="0" wp14:anchorId="4FBDFE38" wp14:editId="46CE7DF7">
                <wp:extent cx="6054090" cy="8509"/>
                <wp:effectExtent l="0" t="0" r="0" b="0"/>
                <wp:docPr id="31094" name="Group 31094"/>
                <wp:cNvGraphicFramePr/>
                <a:graphic xmlns:a="http://schemas.openxmlformats.org/drawingml/2006/main">
                  <a:graphicData uri="http://schemas.microsoft.com/office/word/2010/wordprocessingGroup">
                    <wpg:wgp>
                      <wpg:cNvGrpSpPr/>
                      <wpg:grpSpPr>
                        <a:xfrm>
                          <a:off x="0" y="0"/>
                          <a:ext cx="6054090" cy="8509"/>
                          <a:chOff x="0" y="0"/>
                          <a:chExt cx="6054090" cy="8509"/>
                        </a:xfrm>
                      </wpg:grpSpPr>
                      <wps:wsp>
                        <wps:cNvPr id="38009" name="Shape 38009"/>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0615A09E">
              <v:group id="Group 31094" style="width:476.7pt;height:0.669983pt;mso-position-horizontal-relative:char;mso-position-vertical-relative:line" coordsize="60540,85">
                <v:shape id="Shape 38010"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18FF2E00"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not oversubscribed, all Students will be offered a school place, subject to sections 4.7 and 4.8.  </w:t>
      </w:r>
    </w:p>
    <w:p w14:paraId="109464D5" w14:textId="77777777" w:rsidR="00B64443" w:rsidRDefault="00B31C80">
      <w:pPr>
        <w:spacing w:after="108" w:line="259" w:lineRule="auto"/>
        <w:ind w:left="1299" w:right="0" w:firstLine="0"/>
        <w:jc w:val="left"/>
      </w:pPr>
      <w:r>
        <w:t xml:space="preserve">  </w:t>
      </w:r>
    </w:p>
    <w:p w14:paraId="27ED0703" w14:textId="77777777" w:rsidR="00B64443" w:rsidRDefault="00B31C80">
      <w:pPr>
        <w:ind w:left="1306" w:right="874"/>
      </w:pPr>
      <w:r>
        <w:t xml:space="preserve">A Student applying for the First Year Group but seeking admission to the Special Class should see section 7 of this Admission Policy.  If the Student is also applying for a place in the mainstream First-Year Group in the event of an unsuccessful application to the Special Class, this section 5 is also applicable.    </w:t>
      </w:r>
    </w:p>
    <w:p w14:paraId="4B32CA71" w14:textId="77777777" w:rsidR="00B64443" w:rsidRDefault="00B31C80">
      <w:pPr>
        <w:spacing w:after="84" w:line="259" w:lineRule="auto"/>
        <w:ind w:left="2151" w:right="0" w:firstLine="0"/>
        <w:jc w:val="left"/>
      </w:pPr>
      <w:r>
        <w:rPr>
          <w:b/>
        </w:rPr>
        <w:t xml:space="preserve"> </w:t>
      </w:r>
      <w:r>
        <w:t xml:space="preserve"> </w:t>
      </w:r>
    </w:p>
    <w:p w14:paraId="768D2E69" w14:textId="7262FDAF" w:rsidR="00B64443" w:rsidRDefault="00B31C80" w:rsidP="0054037E">
      <w:pPr>
        <w:pStyle w:val="Heading5"/>
        <w:tabs>
          <w:tab w:val="left" w:pos="1134"/>
          <w:tab w:val="left" w:pos="1276"/>
          <w:tab w:val="left" w:pos="2268"/>
          <w:tab w:val="center" w:pos="2801"/>
        </w:tabs>
        <w:spacing w:after="23"/>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717D21">
        <w:rPr>
          <w:rFonts w:ascii="Calibri" w:eastAsia="Calibri" w:hAnsi="Calibri" w:cs="Calibri"/>
          <w:b w:val="0"/>
          <w:sz w:val="22"/>
          <w:u w:val="none"/>
        </w:rPr>
        <w:tab/>
      </w:r>
      <w:proofErr w:type="gramStart"/>
      <w:r>
        <w:rPr>
          <w:u w:val="none"/>
        </w:rPr>
        <w:t>5.1.1</w:t>
      </w:r>
      <w:r>
        <w:rPr>
          <w:rFonts w:ascii="Arial" w:eastAsia="Arial" w:hAnsi="Arial" w:cs="Arial"/>
          <w:u w:val="none"/>
        </w:rPr>
        <w:t xml:space="preserve">  </w:t>
      </w:r>
      <w:r w:rsidR="006D5ECA">
        <w:rPr>
          <w:rFonts w:ascii="Arial" w:eastAsia="Arial" w:hAnsi="Arial" w:cs="Arial"/>
          <w:u w:val="none"/>
        </w:rPr>
        <w:tab/>
      </w:r>
      <w:proofErr w:type="gramEnd"/>
      <w:r>
        <w:t>Oversubscription</w:t>
      </w:r>
      <w:r>
        <w:rPr>
          <w:u w:val="none"/>
        </w:rPr>
        <w:t xml:space="preserve">  </w:t>
      </w:r>
    </w:p>
    <w:p w14:paraId="213A586D" w14:textId="77777777" w:rsidR="00B64443" w:rsidRDefault="00B31C80">
      <w:pPr>
        <w:ind w:left="1306" w:right="874"/>
      </w:pPr>
      <w:r>
        <w:t xml:space="preserve">When the number of applications exceeds the number of places available, the published selection criteria as set out at section 5.1.2 below will apply and a waiting list shall be compiled which shall remain valid only for the school year in respect of which the applications are made. Where Coláiste </w:t>
      </w:r>
      <w:proofErr w:type="spellStart"/>
      <w:r>
        <w:t>Dún</w:t>
      </w:r>
      <w:proofErr w:type="spellEnd"/>
      <w:r>
        <w:t xml:space="preserve"> </w:t>
      </w:r>
      <w:proofErr w:type="spellStart"/>
      <w:r>
        <w:t>Iascaigh</w:t>
      </w:r>
      <w:proofErr w:type="spellEnd"/>
      <w:r>
        <w:t xml:space="preserve"> </w:t>
      </w:r>
      <w:proofErr w:type="gramStart"/>
      <w:r>
        <w:t>is able to</w:t>
      </w:r>
      <w:proofErr w:type="gramEnd"/>
      <w:r>
        <w:t xml:space="preserve"> offer further school places that become available for and during that academic year, places will be offered in accordance with the order of priority in which Students have been placed on the waiting list, subject to the provisions of section 7.1.1 regarding the Special Class.  </w:t>
      </w:r>
    </w:p>
    <w:p w14:paraId="565EFED3" w14:textId="77777777" w:rsidR="00B64443" w:rsidRDefault="00B31C80">
      <w:pPr>
        <w:spacing w:after="111" w:line="259" w:lineRule="auto"/>
        <w:ind w:left="1299" w:right="0" w:firstLine="0"/>
        <w:jc w:val="left"/>
      </w:pPr>
      <w:r>
        <w:t xml:space="preserve">  </w:t>
      </w:r>
    </w:p>
    <w:p w14:paraId="1562CB75" w14:textId="77777777" w:rsidR="00B64443" w:rsidRDefault="00B31C80">
      <w:pPr>
        <w:ind w:left="1306" w:right="874"/>
      </w:pPr>
      <w: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Pr>
          <w:rFonts w:ascii="Calibri" w:eastAsia="Calibri" w:hAnsi="Calibri" w:cs="Calibri"/>
          <w:sz w:val="22"/>
        </w:rPr>
        <w:t xml:space="preserve"> </w:t>
      </w:r>
      <w:r>
        <w:t xml:space="preserve">all year groups other than First-Year.  </w:t>
      </w:r>
    </w:p>
    <w:p w14:paraId="0A240313" w14:textId="77777777" w:rsidR="00B64443" w:rsidRDefault="00B31C80">
      <w:pPr>
        <w:spacing w:after="111" w:line="259" w:lineRule="auto"/>
        <w:ind w:left="1299" w:right="0" w:firstLine="0"/>
        <w:jc w:val="left"/>
      </w:pPr>
      <w:r>
        <w:t xml:space="preserve">  </w:t>
      </w:r>
    </w:p>
    <w:p w14:paraId="2296B2E4" w14:textId="77777777" w:rsidR="00B64443" w:rsidRDefault="00B31C80">
      <w:pPr>
        <w:ind w:left="1306" w:right="874"/>
      </w:pPr>
      <w: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0A599725" w14:textId="77777777" w:rsidR="00B64443" w:rsidRDefault="00B31C80">
      <w:pPr>
        <w:spacing w:after="108" w:line="259" w:lineRule="auto"/>
        <w:ind w:left="1299" w:right="0" w:firstLine="0"/>
        <w:jc w:val="left"/>
      </w:pPr>
      <w:r>
        <w:t xml:space="preserve">  </w:t>
      </w:r>
    </w:p>
    <w:p w14:paraId="2A081067" w14:textId="77777777" w:rsidR="00B64443" w:rsidRDefault="00B31C80">
      <w:pPr>
        <w:ind w:left="1306" w:right="874"/>
      </w:pPr>
      <w:r>
        <w:t xml:space="preserve">Where the school is oversubscribed, any selection criteria that are not included in this Admission Policy shall not be considered in determining whether a Student is admitted to the school.   </w:t>
      </w:r>
    </w:p>
    <w:p w14:paraId="126A0E78" w14:textId="323664C2" w:rsidR="00B64443" w:rsidRDefault="00B31C80" w:rsidP="0054037E">
      <w:pPr>
        <w:pStyle w:val="Heading5"/>
        <w:tabs>
          <w:tab w:val="left" w:pos="1276"/>
          <w:tab w:val="left" w:pos="1418"/>
          <w:tab w:val="center" w:pos="1584"/>
          <w:tab w:val="left" w:pos="2268"/>
          <w:tab w:val="center" w:pos="4554"/>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5.1.2</w:t>
      </w:r>
      <w:r w:rsidR="00717D21">
        <w:rPr>
          <w:rFonts w:ascii="Arial" w:eastAsia="Arial" w:hAnsi="Arial" w:cs="Arial"/>
          <w:u w:val="none"/>
        </w:rPr>
        <w:tab/>
      </w:r>
      <w:r>
        <w:t>Selection criteria in order of priority</w:t>
      </w:r>
      <w:r>
        <w:rPr>
          <w:b w:val="0"/>
          <w:u w:val="none"/>
        </w:rPr>
        <w:t xml:space="preserve"> </w:t>
      </w:r>
      <w:r>
        <w:rPr>
          <w:u w:val="none"/>
        </w:rPr>
        <w:t xml:space="preserve"> </w:t>
      </w:r>
    </w:p>
    <w:p w14:paraId="09B9DD46" w14:textId="77777777" w:rsidR="00B64443" w:rsidRDefault="00B31C80" w:rsidP="0054037E">
      <w:pPr>
        <w:spacing w:after="70"/>
        <w:ind w:left="1276" w:right="874" w:firstLine="0"/>
      </w:pPr>
      <w:r>
        <w:t xml:space="preserve">Coláiste </w:t>
      </w:r>
      <w:proofErr w:type="spellStart"/>
      <w:r>
        <w:t>Dún</w:t>
      </w:r>
      <w:proofErr w:type="spellEnd"/>
      <w:r>
        <w:t xml:space="preserve"> </w:t>
      </w:r>
      <w:proofErr w:type="spellStart"/>
      <w:r>
        <w:t>Iascaigh</w:t>
      </w:r>
      <w:proofErr w:type="spellEnd"/>
      <w:r>
        <w:t xml:space="preserve"> will apply the following criteria for admission to the First-Year Group:  </w:t>
      </w:r>
    </w:p>
    <w:p w14:paraId="3A6A8B70" w14:textId="0E4B85D5" w:rsidR="00B64443" w:rsidRDefault="00B31C80" w:rsidP="0054037E">
      <w:pPr>
        <w:tabs>
          <w:tab w:val="left" w:pos="1985"/>
          <w:tab w:val="center" w:pos="2621"/>
          <w:tab w:val="center" w:pos="4794"/>
        </w:tabs>
        <w:spacing w:after="192" w:line="259" w:lineRule="auto"/>
        <w:ind w:left="0" w:right="0" w:firstLine="0"/>
        <w:jc w:val="left"/>
      </w:pPr>
      <w:r>
        <w:rPr>
          <w:rFonts w:ascii="Calibri" w:eastAsia="Calibri" w:hAnsi="Calibri" w:cs="Calibri"/>
          <w:sz w:val="22"/>
        </w:rPr>
        <w:tab/>
      </w:r>
      <w:r>
        <w:t>5.1.2.1</w:t>
      </w:r>
      <w:r>
        <w:rPr>
          <w:rFonts w:ascii="Arial" w:eastAsia="Arial" w:hAnsi="Arial" w:cs="Arial"/>
        </w:rPr>
        <w:tab/>
      </w:r>
      <w:r>
        <w:t xml:space="preserve">Children of staff members  </w:t>
      </w:r>
    </w:p>
    <w:p w14:paraId="24742CB1" w14:textId="66A8CCE8" w:rsidR="00B64443" w:rsidRDefault="00B31C80" w:rsidP="0054037E">
      <w:pPr>
        <w:tabs>
          <w:tab w:val="left" w:pos="1985"/>
          <w:tab w:val="center" w:pos="2622"/>
          <w:tab w:val="center" w:pos="6473"/>
        </w:tabs>
        <w:spacing w:after="168" w:line="259" w:lineRule="auto"/>
        <w:ind w:left="0" w:right="0" w:firstLine="0"/>
        <w:jc w:val="left"/>
      </w:pPr>
      <w:r>
        <w:rPr>
          <w:rFonts w:ascii="Calibri" w:eastAsia="Calibri" w:hAnsi="Calibri" w:cs="Calibri"/>
          <w:sz w:val="22"/>
        </w:rPr>
        <w:tab/>
      </w:r>
      <w:r>
        <w:t>5.1.2.2</w:t>
      </w:r>
      <w:r>
        <w:rPr>
          <w:rFonts w:ascii="Arial" w:eastAsia="Arial" w:hAnsi="Arial" w:cs="Arial"/>
        </w:rPr>
        <w:tab/>
      </w:r>
      <w:r>
        <w:t xml:space="preserve">If the Student has siblings currently enrolled in the school  </w:t>
      </w:r>
    </w:p>
    <w:p w14:paraId="17E35673" w14:textId="454E8C35" w:rsidR="00B64443" w:rsidRDefault="00B31C80" w:rsidP="0054037E">
      <w:pPr>
        <w:tabs>
          <w:tab w:val="left" w:pos="1985"/>
          <w:tab w:val="center" w:pos="2624"/>
          <w:tab w:val="center" w:pos="7072"/>
        </w:tabs>
        <w:spacing w:after="149" w:line="259" w:lineRule="auto"/>
        <w:ind w:left="0" w:right="0" w:firstLine="0"/>
        <w:jc w:val="left"/>
      </w:pPr>
      <w:r>
        <w:rPr>
          <w:rFonts w:ascii="Calibri" w:eastAsia="Calibri" w:hAnsi="Calibri" w:cs="Calibri"/>
          <w:sz w:val="22"/>
        </w:rPr>
        <w:tab/>
      </w:r>
      <w:r>
        <w:t>5.1.2.3</w:t>
      </w:r>
      <w:r>
        <w:tab/>
        <w:t xml:space="preserve">If the Student has siblings who were previously enrolled in the school </w:t>
      </w:r>
    </w:p>
    <w:p w14:paraId="07782C95" w14:textId="3BD31104" w:rsidR="00B64443" w:rsidRDefault="00717D21" w:rsidP="00717D21">
      <w:pPr>
        <w:tabs>
          <w:tab w:val="left" w:pos="1985"/>
        </w:tabs>
        <w:spacing w:after="154" w:line="263" w:lineRule="auto"/>
        <w:ind w:left="3414" w:right="874" w:hanging="1702"/>
      </w:pPr>
      <w:r>
        <w:tab/>
      </w:r>
      <w:r w:rsidR="00B31C80">
        <w:t>5.1.2.4</w:t>
      </w:r>
      <w:r>
        <w:rPr>
          <w:rFonts w:ascii="Arial" w:eastAsia="Arial" w:hAnsi="Arial" w:cs="Arial"/>
        </w:rPr>
        <w:tab/>
      </w:r>
      <w:r w:rsidR="00B31C80">
        <w:t>If the student was enrolled in 6</w:t>
      </w:r>
      <w:r w:rsidR="00B31C80">
        <w:rPr>
          <w:vertAlign w:val="superscript"/>
        </w:rPr>
        <w:t>th</w:t>
      </w:r>
      <w:r w:rsidR="00B31C80">
        <w:t xml:space="preserve"> class in one of the school's feeder primary</w:t>
      </w:r>
      <w:r>
        <w:t xml:space="preserve"> s</w:t>
      </w:r>
      <w:r w:rsidR="00C974A5">
        <w:t>chools.</w:t>
      </w:r>
    </w:p>
    <w:p w14:paraId="607FE79A" w14:textId="16B6C6D6" w:rsidR="006D5ECA" w:rsidRDefault="006D5ECA" w:rsidP="00717D21">
      <w:pPr>
        <w:tabs>
          <w:tab w:val="left" w:pos="1985"/>
        </w:tabs>
        <w:spacing w:after="154" w:line="263" w:lineRule="auto"/>
        <w:ind w:left="3414" w:right="874" w:hanging="1702"/>
      </w:pPr>
      <w:r>
        <w:tab/>
        <w:t>5.1.2.5</w:t>
      </w:r>
      <w:r>
        <w:tab/>
        <w:t xml:space="preserve">Whether the Student at the time of application, is attending one of the Feeder Primary Schools and has been enrolled there for at least one full academic </w:t>
      </w:r>
      <w:proofErr w:type="gramStart"/>
      <w:r>
        <w:t>year;</w:t>
      </w:r>
      <w:proofErr w:type="gramEnd"/>
      <w:r>
        <w:t xml:space="preserve"> </w:t>
      </w:r>
    </w:p>
    <w:p w14:paraId="378F49D6" w14:textId="42C76D3B" w:rsidR="006D5ECA" w:rsidRDefault="006D5ECA" w:rsidP="00717D21">
      <w:pPr>
        <w:tabs>
          <w:tab w:val="left" w:pos="1985"/>
        </w:tabs>
        <w:spacing w:after="154" w:line="263" w:lineRule="auto"/>
        <w:ind w:left="3414" w:right="874" w:hanging="1702"/>
      </w:pPr>
      <w:r>
        <w:tab/>
        <w:t>5.1.2.6</w:t>
      </w:r>
      <w:r>
        <w:tab/>
        <w:t>If the Student had a parent or grandparent who previously attended the school (to a maximum of 25% of the places available).</w:t>
      </w:r>
    </w:p>
    <w:p w14:paraId="149E58E5" w14:textId="77777777" w:rsidR="00B64443" w:rsidRDefault="00B31C80">
      <w:pPr>
        <w:spacing w:after="180" w:line="259" w:lineRule="auto"/>
        <w:ind w:left="1299" w:right="0" w:firstLine="0"/>
        <w:jc w:val="left"/>
      </w:pPr>
      <w:r>
        <w:t xml:space="preserve">  </w:t>
      </w:r>
    </w:p>
    <w:p w14:paraId="19C5140C" w14:textId="24227DCB" w:rsidR="00B64443" w:rsidRDefault="00B31C80" w:rsidP="0054037E">
      <w:pPr>
        <w:pStyle w:val="Heading5"/>
        <w:tabs>
          <w:tab w:val="center" w:pos="1586"/>
          <w:tab w:val="left" w:pos="2268"/>
          <w:tab w:val="center" w:pos="3367"/>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5.1.3</w:t>
      </w:r>
      <w:r>
        <w:rPr>
          <w:rFonts w:ascii="Arial" w:eastAsia="Arial" w:hAnsi="Arial" w:cs="Arial"/>
          <w:u w:val="none"/>
        </w:rPr>
        <w:tab/>
      </w:r>
      <w:r>
        <w:t>Selection process</w:t>
      </w:r>
      <w:r>
        <w:rPr>
          <w:b w:val="0"/>
          <w:u w:val="none"/>
        </w:rPr>
        <w:t xml:space="preserve"> </w:t>
      </w:r>
      <w:r>
        <w:rPr>
          <w:u w:val="none"/>
        </w:rPr>
        <w:t xml:space="preserve"> </w:t>
      </w:r>
    </w:p>
    <w:p w14:paraId="389ED572" w14:textId="77777777" w:rsidR="00B64443" w:rsidRDefault="00B31C80">
      <w:pPr>
        <w:spacing w:after="108" w:line="259" w:lineRule="auto"/>
        <w:ind w:left="1306" w:right="874"/>
      </w:pPr>
      <w:r>
        <w:t xml:space="preserve">Coláiste </w:t>
      </w:r>
      <w:proofErr w:type="spellStart"/>
      <w:r>
        <w:t>Dún</w:t>
      </w:r>
      <w:proofErr w:type="spellEnd"/>
      <w:r>
        <w:t xml:space="preserve"> </w:t>
      </w:r>
      <w:proofErr w:type="spellStart"/>
      <w:r>
        <w:t>Iascaigh</w:t>
      </w:r>
      <w:proofErr w:type="spellEnd"/>
      <w:r>
        <w:t xml:space="preserve"> will apply the selection process as follows:    </w:t>
      </w:r>
    </w:p>
    <w:p w14:paraId="406F3C06" w14:textId="77777777" w:rsidR="00B64443" w:rsidRDefault="00B31C80">
      <w:pPr>
        <w:spacing w:after="111" w:line="259" w:lineRule="auto"/>
        <w:ind w:left="1284" w:right="0" w:firstLine="0"/>
        <w:jc w:val="left"/>
      </w:pPr>
      <w:r>
        <w:t xml:space="preserve"> </w:t>
      </w:r>
    </w:p>
    <w:p w14:paraId="065E8235" w14:textId="77777777" w:rsidR="00B64443" w:rsidRDefault="00B31C80" w:rsidP="0054037E">
      <w:pPr>
        <w:ind w:right="873" w:hanging="11"/>
      </w:pPr>
      <w: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t>in light of</w:t>
      </w:r>
      <w:proofErr w:type="gramEnd"/>
      <w:r>
        <w:t xml:space="preserve"> the second criterion and those Applicants who meet this criterion will be offered a place within the school. This process is continuously carried out against all selection criteria until all available places have been offered and accepted.   </w:t>
      </w:r>
    </w:p>
    <w:p w14:paraId="72B5DE6D" w14:textId="77777777" w:rsidR="00B64443" w:rsidRDefault="00B31C80">
      <w:pPr>
        <w:spacing w:after="111" w:line="259" w:lineRule="auto"/>
        <w:ind w:left="1299" w:right="0" w:firstLine="0"/>
        <w:jc w:val="left"/>
      </w:pPr>
      <w:r>
        <w:t xml:space="preserve">  </w:t>
      </w:r>
    </w:p>
    <w:p w14:paraId="4622FE1F" w14:textId="77777777" w:rsidR="00B64443" w:rsidRDefault="00B31C80">
      <w:pPr>
        <w:ind w:left="1306" w:right="874"/>
      </w:pPr>
      <w:r>
        <w:t xml:space="preserve">Where two or more applications are tied in the foregoing selection process, the Coláiste will apply a random lottery to assign any available places in the school, or on the waiting list, to those applications.  </w:t>
      </w:r>
    </w:p>
    <w:p w14:paraId="477BD549" w14:textId="77777777" w:rsidR="00B64443" w:rsidRDefault="00B31C80">
      <w:pPr>
        <w:spacing w:after="108" w:line="259" w:lineRule="auto"/>
        <w:ind w:left="1299" w:right="0" w:firstLine="0"/>
        <w:jc w:val="left"/>
      </w:pPr>
      <w:r>
        <w:t xml:space="preserve">  </w:t>
      </w:r>
    </w:p>
    <w:p w14:paraId="74B22C2E" w14:textId="77777777" w:rsidR="00B64443" w:rsidRDefault="00B31C80">
      <w:pPr>
        <w:spacing w:after="81"/>
        <w:ind w:left="1306" w:right="874"/>
      </w:pPr>
      <w:r>
        <w:t xml:space="preserve">N.B. The number of places available in a year group is subject to reduction in the event that a placement(s) in the Special Class is/are given to Student(s) from that year group, </w:t>
      </w:r>
      <w:r>
        <w:rPr>
          <w:i/>
        </w:rPr>
        <w:t xml:space="preserve">i.e. </w:t>
      </w:r>
      <w: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Pr>
          <w:vertAlign w:val="superscript"/>
        </w:rPr>
        <w:footnoteReference w:id="2"/>
      </w:r>
      <w:r>
        <w:t xml:space="preserve">.   </w:t>
      </w:r>
    </w:p>
    <w:p w14:paraId="3EC11BFB" w14:textId="77777777" w:rsidR="006D5ECA" w:rsidRPr="006D5ECA" w:rsidRDefault="006D5ECA" w:rsidP="0054037E"/>
    <w:p w14:paraId="626610FB" w14:textId="3E8E6DA7" w:rsidR="00B64443" w:rsidRDefault="00B31C80">
      <w:pPr>
        <w:pStyle w:val="Heading5"/>
        <w:tabs>
          <w:tab w:val="center" w:pos="1586"/>
          <w:tab w:val="center" w:pos="3353"/>
        </w:tabs>
        <w:ind w:left="-5" w:firstLine="0"/>
      </w:pPr>
      <w:r>
        <w:rPr>
          <w:rFonts w:ascii="Calibri" w:eastAsia="Calibri" w:hAnsi="Calibri" w:cs="Calibri"/>
          <w:b w:val="0"/>
          <w:sz w:val="22"/>
          <w:u w:val="none"/>
        </w:rPr>
        <w:tab/>
      </w:r>
      <w:proofErr w:type="gramStart"/>
      <w:r>
        <w:rPr>
          <w:u w:val="none"/>
        </w:rPr>
        <w:t>5.1.4</w:t>
      </w:r>
      <w:r>
        <w:rPr>
          <w:rFonts w:ascii="Arial" w:eastAsia="Arial" w:hAnsi="Arial" w:cs="Arial"/>
          <w:u w:val="none"/>
        </w:rPr>
        <w:t xml:space="preserve">  </w:t>
      </w:r>
      <w:r>
        <w:rPr>
          <w:rFonts w:ascii="Arial" w:eastAsia="Arial" w:hAnsi="Arial" w:cs="Arial"/>
          <w:u w:val="none"/>
        </w:rPr>
        <w:tab/>
      </w:r>
      <w:proofErr w:type="gramEnd"/>
      <w:r>
        <w:t>Late applications</w:t>
      </w:r>
      <w:r>
        <w:rPr>
          <w:b w:val="0"/>
          <w:u w:val="none"/>
        </w:rPr>
        <w:t xml:space="preserve"> </w:t>
      </w:r>
      <w:r>
        <w:rPr>
          <w:u w:val="none"/>
        </w:rPr>
        <w:t xml:space="preserve"> </w:t>
      </w:r>
    </w:p>
    <w:p w14:paraId="00A64694" w14:textId="77777777" w:rsidR="00B64443" w:rsidRDefault="00B31C80">
      <w:pPr>
        <w:ind w:left="1306" w:right="874"/>
      </w:pPr>
      <w:r>
        <w:t xml:space="preserve">An application received by Coláiste </w:t>
      </w:r>
      <w:proofErr w:type="spellStart"/>
      <w:r>
        <w:t>Dún</w:t>
      </w:r>
      <w:proofErr w:type="spellEnd"/>
      <w:r>
        <w:t xml:space="preserve"> </w:t>
      </w:r>
      <w:proofErr w:type="spellStart"/>
      <w:r>
        <w:t>Iascaigh</w:t>
      </w:r>
      <w:proofErr w:type="spellEnd"/>
      <w:r>
        <w:t xml:space="preserve"> after the closing date published by the school, and set out in the Admission Notice, is considered a late application for the purposes of this Admission Policy.   </w:t>
      </w:r>
    </w:p>
    <w:p w14:paraId="05EE43A2" w14:textId="77777777" w:rsidR="00B64443" w:rsidRDefault="00B31C80">
      <w:pPr>
        <w:spacing w:after="108" w:line="259" w:lineRule="auto"/>
        <w:ind w:left="1731" w:right="0" w:firstLine="0"/>
        <w:jc w:val="left"/>
      </w:pPr>
      <w:r>
        <w:t xml:space="preserve">  </w:t>
      </w:r>
    </w:p>
    <w:p w14:paraId="20A5433F"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 subject to sections 4.7 and 4.8. For the avoidance of doubt, selection criteria are not relevant to, and will not be applied, to late applications. </w:t>
      </w:r>
    </w:p>
    <w:p w14:paraId="7F1178FE" w14:textId="77777777" w:rsidR="00B64443" w:rsidRDefault="00B31C80">
      <w:pPr>
        <w:spacing w:after="108" w:line="259" w:lineRule="auto"/>
        <w:ind w:left="1299" w:right="0" w:firstLine="0"/>
        <w:jc w:val="left"/>
      </w:pPr>
      <w:r>
        <w:t xml:space="preserve">  </w:t>
      </w:r>
    </w:p>
    <w:p w14:paraId="5C5BB686"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not oversubscribed, i.e. there is no waiting list, and it receives a late application, the Student seeking admission will receive an offer of a place within the school, subject to sections 4.7 and 4.8</w:t>
      </w:r>
      <w:r>
        <w:rPr>
          <w:b/>
        </w:rPr>
        <w:t xml:space="preserve"> </w:t>
      </w:r>
      <w:r>
        <w:t xml:space="preserve">and the same process as applies to Applicants whose applications were received before the closing date will be applied </w:t>
      </w:r>
      <w:r>
        <w:rPr>
          <w:i/>
        </w:rPr>
        <w:t xml:space="preserve">i.e. </w:t>
      </w:r>
      <w:r>
        <w:t>an Acceptance Form will be issued to the Applicant for completion and return to the school within 2 weeks of issue</w:t>
      </w:r>
      <w:r>
        <w:rPr>
          <w:i/>
        </w:rPr>
        <w:t xml:space="preserve">.  </w:t>
      </w:r>
      <w:r>
        <w:t xml:space="preserve">  </w:t>
      </w:r>
    </w:p>
    <w:p w14:paraId="457619DB" w14:textId="77777777" w:rsidR="00B64443" w:rsidRDefault="00B31C80">
      <w:pPr>
        <w:spacing w:after="182" w:line="259" w:lineRule="auto"/>
        <w:ind w:left="1299" w:right="0" w:firstLine="0"/>
        <w:jc w:val="left"/>
      </w:pPr>
      <w:r>
        <w:rPr>
          <w:b/>
        </w:rPr>
        <w:t xml:space="preserve"> </w:t>
      </w:r>
      <w:r>
        <w:t xml:space="preserve"> </w:t>
      </w:r>
    </w:p>
    <w:p w14:paraId="5ECAC4F7" w14:textId="77777777" w:rsidR="00B64443" w:rsidRDefault="00B31C80">
      <w:pPr>
        <w:pStyle w:val="Heading5"/>
        <w:tabs>
          <w:tab w:val="center" w:pos="1583"/>
          <w:tab w:val="center" w:pos="4545"/>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proofErr w:type="gramStart"/>
      <w:r>
        <w:rPr>
          <w:u w:val="none"/>
        </w:rPr>
        <w:t>5.1.5</w:t>
      </w:r>
      <w:r>
        <w:rPr>
          <w:rFonts w:ascii="Arial" w:eastAsia="Arial" w:hAnsi="Arial" w:cs="Arial"/>
          <w:u w:val="none"/>
        </w:rPr>
        <w:t xml:space="preserve">  </w:t>
      </w:r>
      <w:r>
        <w:rPr>
          <w:rFonts w:ascii="Arial" w:eastAsia="Arial" w:hAnsi="Arial" w:cs="Arial"/>
          <w:u w:val="none"/>
        </w:rPr>
        <w:tab/>
      </w:r>
      <w:proofErr w:type="gramEnd"/>
      <w:r>
        <w:t>Second/third-round offers of a place</w:t>
      </w:r>
      <w:r>
        <w:rPr>
          <w:u w:val="none"/>
        </w:rPr>
        <w:t xml:space="preserve">  </w:t>
      </w:r>
    </w:p>
    <w:p w14:paraId="12D64F88" w14:textId="39BE21E6" w:rsidR="006D5ECA" w:rsidRDefault="00B31C80" w:rsidP="006D5ECA">
      <w:pPr>
        <w:tabs>
          <w:tab w:val="left" w:pos="2268"/>
        </w:tabs>
        <w:ind w:left="1306" w:right="874"/>
      </w:pPr>
      <w:r>
        <w:t xml:space="preserve">Where a </w:t>
      </w:r>
      <w:proofErr w:type="gramStart"/>
      <w:r>
        <w:t>Student</w:t>
      </w:r>
      <w:proofErr w:type="gramEnd"/>
      <w:r>
        <w:t xml:space="preserve"> is in receipt of an offer of a place within Coláiste </w:t>
      </w:r>
      <w:proofErr w:type="spellStart"/>
      <w:r>
        <w:t>Dún</w:t>
      </w:r>
      <w:proofErr w:type="spellEnd"/>
      <w:r>
        <w:t xml:space="preserve"> </w:t>
      </w:r>
      <w:proofErr w:type="spellStart"/>
      <w:r>
        <w:t>Iascaigh</w:t>
      </w:r>
      <w:proofErr w:type="spellEnd"/>
      <w:r>
        <w:t xml:space="preserve"> but does not accept the offer, or the school withdraws the offer in line with the relevant provisions of this Policy, the place will be offered to the next Student on the waiting list in a second round of offers. This process will continue throughout third and fourth rounds </w:t>
      </w:r>
      <w:r>
        <w:rPr>
          <w:i/>
        </w:rPr>
        <w:t xml:space="preserve">etc. </w:t>
      </w:r>
      <w:r>
        <w:t>until all places within the school have been filled</w:t>
      </w:r>
      <w:r w:rsidR="006D5ECA">
        <w:t>.</w:t>
      </w:r>
    </w:p>
    <w:p w14:paraId="23F332D7" w14:textId="67BC377A" w:rsidR="00B64443" w:rsidRDefault="00B31C80" w:rsidP="0054037E">
      <w:pPr>
        <w:tabs>
          <w:tab w:val="left" w:pos="2268"/>
        </w:tabs>
        <w:ind w:left="1306" w:right="874"/>
      </w:pPr>
      <w:r>
        <w:t xml:space="preserve">  </w:t>
      </w:r>
    </w:p>
    <w:p w14:paraId="3BB3C9F6" w14:textId="6ADE1CB8" w:rsidR="00B64443" w:rsidRDefault="00B31C80">
      <w:pPr>
        <w:pStyle w:val="Heading5"/>
        <w:tabs>
          <w:tab w:val="center" w:pos="1586"/>
          <w:tab w:val="center" w:pos="3603"/>
        </w:tabs>
        <w:ind w:left="-5" w:firstLine="0"/>
      </w:pPr>
      <w:r>
        <w:rPr>
          <w:rFonts w:ascii="Calibri" w:eastAsia="Calibri" w:hAnsi="Calibri" w:cs="Calibri"/>
          <w:b w:val="0"/>
          <w:sz w:val="22"/>
          <w:u w:val="none"/>
        </w:rPr>
        <w:tab/>
      </w:r>
      <w:proofErr w:type="gramStart"/>
      <w:r>
        <w:rPr>
          <w:u w:val="none"/>
        </w:rPr>
        <w:t>5.1.6</w:t>
      </w:r>
      <w:r>
        <w:rPr>
          <w:rFonts w:ascii="Arial" w:eastAsia="Arial" w:hAnsi="Arial" w:cs="Arial"/>
          <w:u w:val="none"/>
        </w:rPr>
        <w:t xml:space="preserve">  </w:t>
      </w:r>
      <w:r>
        <w:rPr>
          <w:rFonts w:ascii="Arial" w:eastAsia="Arial" w:hAnsi="Arial" w:cs="Arial"/>
          <w:u w:val="none"/>
        </w:rPr>
        <w:tab/>
      </w:r>
      <w:proofErr w:type="gramEnd"/>
      <w:r>
        <w:t>Acceptance of a place</w:t>
      </w:r>
      <w:r>
        <w:rPr>
          <w:u w:val="none"/>
        </w:rPr>
        <w:t xml:space="preserve">   </w:t>
      </w:r>
    </w:p>
    <w:p w14:paraId="7B57BD7A" w14:textId="77777777" w:rsidR="00B64443" w:rsidRDefault="00B31C80">
      <w:pPr>
        <w:spacing w:after="393"/>
        <w:ind w:left="1306" w:right="874"/>
      </w:pPr>
      <w:r>
        <w:t xml:space="preserve">If the Student in respect of whom the application is made is offered a place, the Applicant will be issued with an Acceptance Form by the school.   </w:t>
      </w:r>
    </w:p>
    <w:p w14:paraId="1DB08408" w14:textId="77777777" w:rsidR="00B64443" w:rsidRDefault="00B31C80">
      <w:pPr>
        <w:ind w:left="1306" w:right="874"/>
      </w:pPr>
      <w:r>
        <w:t xml:space="preserve">The Applicant shall indicate acceptance of an offer by fully completing and returning the Acceptance Form by the date set out in the School’s Admission Notice, or within 2 weeks of issuing by the school if it is a late application or if it is a second/third-round offer. This includes indicating </w:t>
      </w:r>
      <w:proofErr w:type="gramStart"/>
      <w:r>
        <w:t>whether or not</w:t>
      </w:r>
      <w:proofErr w:type="gramEnd"/>
      <w:r>
        <w:t xml:space="preserve"> s/he has applied for and is awaiting confirmation of an offer of admission from another school.   </w:t>
      </w:r>
    </w:p>
    <w:p w14:paraId="17C5E001" w14:textId="77777777" w:rsidR="00B64443" w:rsidRDefault="00B31C80">
      <w:pPr>
        <w:spacing w:after="108" w:line="259" w:lineRule="auto"/>
        <w:ind w:left="1731" w:right="0" w:firstLine="0"/>
        <w:jc w:val="left"/>
      </w:pPr>
      <w:r>
        <w:t xml:space="preserve">  </w:t>
      </w:r>
    </w:p>
    <w:p w14:paraId="1D2F4994" w14:textId="77777777" w:rsidR="00B64443" w:rsidRDefault="00B31C80">
      <w:pPr>
        <w:ind w:left="1306" w:right="874"/>
      </w:pPr>
      <w:r>
        <w:t xml:space="preserve">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  </w:t>
      </w:r>
    </w:p>
    <w:p w14:paraId="3A26639F" w14:textId="77777777" w:rsidR="00B64443" w:rsidRDefault="00B31C80">
      <w:pPr>
        <w:spacing w:after="179" w:line="259" w:lineRule="auto"/>
        <w:ind w:left="1299" w:right="0" w:firstLine="0"/>
        <w:jc w:val="left"/>
      </w:pPr>
      <w:r>
        <w:rPr>
          <w:b/>
        </w:rPr>
        <w:t xml:space="preserve"> </w:t>
      </w:r>
      <w:r>
        <w:t xml:space="preserve"> </w:t>
      </w:r>
    </w:p>
    <w:p w14:paraId="6DC88EB8" w14:textId="77777777" w:rsidR="00B64443" w:rsidRDefault="00B31C80">
      <w:pPr>
        <w:pStyle w:val="Heading5"/>
        <w:tabs>
          <w:tab w:val="center" w:pos="1575"/>
          <w:tab w:val="center" w:pos="2762"/>
        </w:tabs>
        <w:spacing w:after="21"/>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proofErr w:type="gramStart"/>
      <w:r>
        <w:rPr>
          <w:u w:val="none"/>
        </w:rPr>
        <w:t>5.1.7</w:t>
      </w:r>
      <w:r>
        <w:rPr>
          <w:rFonts w:ascii="Arial" w:eastAsia="Arial" w:hAnsi="Arial" w:cs="Arial"/>
          <w:u w:val="none"/>
        </w:rPr>
        <w:t xml:space="preserve">  </w:t>
      </w:r>
      <w:r>
        <w:rPr>
          <w:rFonts w:ascii="Arial" w:eastAsia="Arial" w:hAnsi="Arial" w:cs="Arial"/>
          <w:u w:val="none"/>
        </w:rPr>
        <w:tab/>
      </w:r>
      <w:proofErr w:type="gramEnd"/>
      <w:r>
        <w:t>Refusal</w:t>
      </w:r>
      <w:r>
        <w:rPr>
          <w:u w:val="none"/>
        </w:rPr>
        <w:t xml:space="preserve">  </w:t>
      </w:r>
    </w:p>
    <w:p w14:paraId="42181F61" w14:textId="77777777" w:rsidR="00B64443" w:rsidRDefault="00B31C80">
      <w:pPr>
        <w:ind w:left="1306" w:right="874"/>
      </w:pPr>
      <w:r>
        <w:t xml:space="preserve">Where a </w:t>
      </w:r>
      <w:proofErr w:type="gramStart"/>
      <w:r>
        <w:t>Student</w:t>
      </w:r>
      <w:proofErr w:type="gramEnd"/>
      <w:r>
        <w:t xml:space="preserve"> in respect of whom an application is being sought has not been offered a school place, the Applicant will be provided in writing with:  </w:t>
      </w:r>
    </w:p>
    <w:p w14:paraId="3278B3DE" w14:textId="77777777" w:rsidR="00B64443" w:rsidRDefault="00B31C80">
      <w:pPr>
        <w:spacing w:after="177" w:line="259" w:lineRule="auto"/>
        <w:ind w:left="1299" w:right="0" w:firstLine="0"/>
        <w:jc w:val="left"/>
      </w:pPr>
      <w:r>
        <w:t xml:space="preserve">  </w:t>
      </w:r>
    </w:p>
    <w:p w14:paraId="5B990724" w14:textId="6B0F5CFE" w:rsidR="00B64443" w:rsidRDefault="00B31C80" w:rsidP="0054037E">
      <w:pPr>
        <w:tabs>
          <w:tab w:val="left" w:pos="2268"/>
        </w:tabs>
        <w:spacing w:after="34"/>
        <w:ind w:left="3413" w:right="874" w:hanging="1963"/>
      </w:pPr>
      <w:r>
        <w:t xml:space="preserve"> </w:t>
      </w:r>
      <w:r w:rsidR="006D5ECA">
        <w:tab/>
      </w:r>
      <w:r>
        <w:t>5.1.7.1.</w:t>
      </w:r>
      <w:r w:rsidR="006D5ECA">
        <w:rPr>
          <w:rFonts w:ascii="Arial" w:eastAsia="Arial" w:hAnsi="Arial" w:cs="Arial"/>
        </w:rPr>
        <w:tab/>
      </w:r>
      <w:r>
        <w:t xml:space="preserve">The reasons that the </w:t>
      </w:r>
      <w:proofErr w:type="gramStart"/>
      <w:r>
        <w:t>Student</w:t>
      </w:r>
      <w:proofErr w:type="gramEnd"/>
      <w:r>
        <w:t xml:space="preserve"> was not a offered a place in Coláiste </w:t>
      </w:r>
      <w:proofErr w:type="spellStart"/>
      <w:r>
        <w:t>Dún</w:t>
      </w:r>
      <w:proofErr w:type="spellEnd"/>
      <w:r>
        <w:t xml:space="preserve"> </w:t>
      </w:r>
      <w:proofErr w:type="spellStart"/>
      <w:r>
        <w:t>Iascaigh</w:t>
      </w:r>
      <w:proofErr w:type="spellEnd"/>
      <w:r>
        <w:t xml:space="preserve">;  </w:t>
      </w:r>
    </w:p>
    <w:p w14:paraId="18B3D276" w14:textId="570472E1" w:rsidR="00B64443" w:rsidRDefault="00B31C80" w:rsidP="0054037E">
      <w:pPr>
        <w:tabs>
          <w:tab w:val="center" w:pos="2650"/>
          <w:tab w:val="left" w:pos="3402"/>
          <w:tab w:val="center" w:pos="7129"/>
        </w:tabs>
        <w:spacing w:after="111" w:line="259" w:lineRule="auto"/>
        <w:ind w:left="0" w:right="0" w:firstLine="0"/>
        <w:jc w:val="left"/>
      </w:pPr>
      <w:r>
        <w:t xml:space="preserve"> </w:t>
      </w:r>
      <w:r>
        <w:tab/>
        <w:t>5.1.7.2.</w:t>
      </w:r>
      <w:r>
        <w:rPr>
          <w:rFonts w:ascii="Arial" w:eastAsia="Arial" w:hAnsi="Arial" w:cs="Arial"/>
        </w:rPr>
        <w:t xml:space="preserve">  </w:t>
      </w:r>
      <w:r>
        <w:rPr>
          <w:rFonts w:ascii="Arial" w:eastAsia="Arial" w:hAnsi="Arial" w:cs="Arial"/>
        </w:rPr>
        <w:tab/>
      </w:r>
      <w:r>
        <w:t xml:space="preserve">Details of the Student’s ranking against the published selection criteria, </w:t>
      </w:r>
    </w:p>
    <w:p w14:paraId="459DBF4D" w14:textId="2B615C3A" w:rsidR="00B64443" w:rsidRDefault="00B31C80" w:rsidP="0054037E">
      <w:pPr>
        <w:tabs>
          <w:tab w:val="left" w:pos="2268"/>
          <w:tab w:val="left" w:pos="3402"/>
        </w:tabs>
        <w:spacing w:after="34"/>
        <w:ind w:left="1450" w:right="874" w:firstLine="1963"/>
      </w:pPr>
      <w:r>
        <w:t xml:space="preserve">if the year-group to which the Applicant is applying is </w:t>
      </w:r>
      <w:proofErr w:type="gramStart"/>
      <w:r>
        <w:t xml:space="preserve">oversubscribed;   </w:t>
      </w:r>
      <w:proofErr w:type="gramEnd"/>
      <w:r w:rsidR="006D5ECA">
        <w:tab/>
      </w:r>
      <w:r>
        <w:t>5.1.7.3.</w:t>
      </w:r>
      <w:r w:rsidR="006D5ECA">
        <w:rPr>
          <w:rFonts w:ascii="Arial" w:eastAsia="Arial" w:hAnsi="Arial" w:cs="Arial"/>
        </w:rPr>
        <w:tab/>
      </w:r>
      <w:r>
        <w:t xml:space="preserve">Details of the Student’s place on the waiting list, if applicable; and   </w:t>
      </w:r>
    </w:p>
    <w:p w14:paraId="4FC0BCEC" w14:textId="77777777" w:rsidR="00B64443" w:rsidRDefault="00B31C80">
      <w:pPr>
        <w:tabs>
          <w:tab w:val="center" w:pos="1450"/>
          <w:tab w:val="center" w:pos="2667"/>
          <w:tab w:val="center" w:pos="6247"/>
        </w:tabs>
        <w:spacing w:after="113" w:line="259" w:lineRule="auto"/>
        <w:ind w:left="0" w:right="0" w:firstLine="0"/>
        <w:jc w:val="left"/>
      </w:pPr>
      <w:r>
        <w:rPr>
          <w:rFonts w:ascii="Calibri" w:eastAsia="Calibri" w:hAnsi="Calibri" w:cs="Calibri"/>
          <w:sz w:val="22"/>
        </w:rPr>
        <w:tab/>
      </w:r>
      <w:r>
        <w:t xml:space="preserve"> </w:t>
      </w:r>
      <w:r>
        <w:tab/>
        <w:t>5.1.7.4.</w:t>
      </w:r>
      <w:r>
        <w:rPr>
          <w:rFonts w:ascii="Arial" w:eastAsia="Arial" w:hAnsi="Arial" w:cs="Arial"/>
        </w:rPr>
        <w:t xml:space="preserve">  </w:t>
      </w:r>
      <w:r>
        <w:rPr>
          <w:rFonts w:ascii="Arial" w:eastAsia="Arial" w:hAnsi="Arial" w:cs="Arial"/>
        </w:rPr>
        <w:tab/>
      </w:r>
      <w:r>
        <w:t xml:space="preserve">Details of the Applicant’s right to appeal the decision.  </w:t>
      </w:r>
    </w:p>
    <w:p w14:paraId="301C7C4F" w14:textId="77777777" w:rsidR="00B64443" w:rsidRDefault="00B31C80">
      <w:pPr>
        <w:spacing w:after="106" w:line="259" w:lineRule="auto"/>
        <w:ind w:left="1299" w:right="0" w:firstLine="0"/>
        <w:jc w:val="left"/>
      </w:pPr>
      <w:r>
        <w:t xml:space="preserve">  </w:t>
      </w:r>
    </w:p>
    <w:p w14:paraId="4FD99C9E" w14:textId="77777777" w:rsidR="00B64443" w:rsidRDefault="00B31C80">
      <w:pPr>
        <w:ind w:left="1306" w:right="874"/>
      </w:pPr>
      <w:r>
        <w:t xml:space="preserve">In addition to the conditions for consideration of an application as set out at 4.7 and 4.8 an offer of admission may not be made where:  </w:t>
      </w:r>
    </w:p>
    <w:p w14:paraId="6A5A42E5" w14:textId="40828A51" w:rsidR="00B64443" w:rsidRDefault="00B64443" w:rsidP="0054037E">
      <w:pPr>
        <w:spacing w:after="177" w:line="259" w:lineRule="auto"/>
        <w:ind w:left="0" w:right="0" w:firstLine="0"/>
        <w:jc w:val="left"/>
      </w:pPr>
    </w:p>
    <w:p w14:paraId="23C541CE" w14:textId="7EC7DFBB" w:rsidR="00B64443" w:rsidRDefault="00B31C80" w:rsidP="0054037E">
      <w:pPr>
        <w:tabs>
          <w:tab w:val="left" w:pos="2268"/>
        </w:tabs>
        <w:spacing w:after="109" w:line="262" w:lineRule="auto"/>
        <w:ind w:left="3414" w:right="874" w:hanging="2684"/>
      </w:pPr>
      <w:r>
        <w:t xml:space="preserve"> </w:t>
      </w:r>
      <w:r w:rsidR="006D5ECA">
        <w:tab/>
      </w:r>
      <w:r>
        <w:t>5.1.7.5.</w:t>
      </w:r>
      <w:r>
        <w:rPr>
          <w:rFonts w:ascii="Arial" w:eastAsia="Arial" w:hAnsi="Arial" w:cs="Arial"/>
        </w:rPr>
        <w:t xml:space="preserve">  </w:t>
      </w:r>
      <w:r>
        <w:rPr>
          <w:rFonts w:ascii="Arial" w:eastAsia="Arial" w:hAnsi="Arial" w:cs="Arial"/>
        </w:rPr>
        <w:tab/>
      </w:r>
      <w:r>
        <w:t xml:space="preserve">The information contained in the application is false or misleading in a material respect.  </w:t>
      </w:r>
    </w:p>
    <w:p w14:paraId="617A43EA" w14:textId="77777777" w:rsidR="00B64443" w:rsidRDefault="00B31C80">
      <w:pPr>
        <w:spacing w:after="151" w:line="259" w:lineRule="auto"/>
        <w:ind w:left="1450" w:right="0" w:firstLine="0"/>
        <w:jc w:val="left"/>
      </w:pPr>
      <w:r>
        <w:t xml:space="preserve"> </w:t>
      </w:r>
    </w:p>
    <w:p w14:paraId="2A8C5E2C" w14:textId="29D0777C" w:rsidR="00B64443" w:rsidRDefault="00B31C80" w:rsidP="0054037E">
      <w:pPr>
        <w:pStyle w:val="Heading5"/>
        <w:tabs>
          <w:tab w:val="left" w:pos="2268"/>
        </w:tabs>
        <w:ind w:left="1297"/>
      </w:pPr>
      <w:proofErr w:type="gramStart"/>
      <w:r>
        <w:rPr>
          <w:u w:val="none"/>
        </w:rPr>
        <w:t>5.1.8</w:t>
      </w:r>
      <w:r>
        <w:rPr>
          <w:rFonts w:ascii="Arial" w:eastAsia="Arial" w:hAnsi="Arial" w:cs="Arial"/>
          <w:b w:val="0"/>
          <w:u w:val="none"/>
        </w:rPr>
        <w:t xml:space="preserve">  </w:t>
      </w:r>
      <w:r w:rsidR="009E0DB6">
        <w:rPr>
          <w:rFonts w:ascii="Arial" w:eastAsia="Arial" w:hAnsi="Arial" w:cs="Arial"/>
          <w:b w:val="0"/>
          <w:u w:val="none"/>
        </w:rPr>
        <w:tab/>
      </w:r>
      <w:proofErr w:type="gramEnd"/>
      <w:r>
        <w:t>Withdrawal of an offer</w:t>
      </w:r>
      <w:r>
        <w:rPr>
          <w:b w:val="0"/>
          <w:u w:val="none"/>
        </w:rPr>
        <w:t xml:space="preserve">  </w:t>
      </w:r>
    </w:p>
    <w:p w14:paraId="6605829E" w14:textId="77777777" w:rsidR="00B64443" w:rsidRDefault="00B31C80">
      <w:pPr>
        <w:spacing w:after="177" w:line="259" w:lineRule="auto"/>
        <w:ind w:left="1306" w:right="874"/>
      </w:pPr>
      <w:r>
        <w:t xml:space="preserve">An offer of admission may be withdrawn where:   </w:t>
      </w:r>
    </w:p>
    <w:p w14:paraId="6B1B186A" w14:textId="77777777" w:rsidR="009E0DB6" w:rsidRDefault="009E0DB6">
      <w:pPr>
        <w:spacing w:after="177" w:line="259" w:lineRule="auto"/>
        <w:ind w:left="1306" w:right="874"/>
      </w:pPr>
    </w:p>
    <w:p w14:paraId="7C70CFEC" w14:textId="0BC1563B" w:rsidR="00B64443" w:rsidRDefault="00B31C80" w:rsidP="0054037E">
      <w:pPr>
        <w:tabs>
          <w:tab w:val="left" w:pos="2268"/>
        </w:tabs>
        <w:spacing w:after="31"/>
        <w:ind w:left="3413" w:right="873" w:hanging="3402"/>
      </w:pPr>
      <w:r>
        <w:t xml:space="preserve">  </w:t>
      </w:r>
      <w:r w:rsidR="009E0DB6">
        <w:tab/>
      </w:r>
      <w:r>
        <w:t>5.1.8.1.</w:t>
      </w:r>
      <w:r>
        <w:rPr>
          <w:rFonts w:ascii="Arial" w:eastAsia="Arial" w:hAnsi="Arial" w:cs="Arial"/>
        </w:rPr>
        <w:t xml:space="preserve">  </w:t>
      </w:r>
      <w:r w:rsidR="009E0DB6">
        <w:rPr>
          <w:rFonts w:ascii="Arial" w:eastAsia="Arial" w:hAnsi="Arial" w:cs="Arial"/>
        </w:rPr>
        <w:tab/>
      </w:r>
      <w:r>
        <w:t xml:space="preserve">The information contained in the application is false or misleading in a material respect, or  </w:t>
      </w:r>
    </w:p>
    <w:p w14:paraId="1472617E" w14:textId="00016AFA" w:rsidR="00B64443" w:rsidRDefault="009E0DB6" w:rsidP="0054037E">
      <w:pPr>
        <w:tabs>
          <w:tab w:val="center" w:pos="1428"/>
          <w:tab w:val="left" w:pos="2268"/>
          <w:tab w:val="center" w:pos="2676"/>
          <w:tab w:val="left" w:pos="3402"/>
          <w:tab w:val="center" w:pos="7093"/>
        </w:tabs>
        <w:spacing w:after="31"/>
        <w:ind w:left="3402" w:right="873" w:hanging="4831"/>
      </w:pPr>
      <w:r>
        <w:tab/>
      </w:r>
      <w:r>
        <w:tab/>
      </w:r>
      <w:r>
        <w:tab/>
      </w:r>
      <w:r w:rsidR="00B31C80">
        <w:t>5.1.8.2.</w:t>
      </w:r>
      <w:r w:rsidR="00B31C80">
        <w:rPr>
          <w:rFonts w:ascii="Arial" w:eastAsia="Arial" w:hAnsi="Arial" w:cs="Arial"/>
        </w:rPr>
        <w:t xml:space="preserve">  </w:t>
      </w:r>
      <w:r>
        <w:rPr>
          <w:rFonts w:ascii="Arial" w:eastAsia="Arial" w:hAnsi="Arial" w:cs="Arial"/>
        </w:rPr>
        <w:tab/>
      </w:r>
      <w:r w:rsidR="00B31C80">
        <w:t>The Applicant fails to confirm acceptance of an offer of admission on</w:t>
      </w:r>
      <w:r w:rsidR="006F31B5">
        <w:t xml:space="preserve"> </w:t>
      </w:r>
      <w:r w:rsidR="00B31C80">
        <w:t xml:space="preserve">or before the date set out in the annual Admission Notice of the school </w:t>
      </w:r>
    </w:p>
    <w:p w14:paraId="59B07A79" w14:textId="77777777" w:rsidR="009E0DB6" w:rsidRDefault="00B31C80" w:rsidP="0054037E">
      <w:pPr>
        <w:spacing w:after="31"/>
        <w:ind w:left="3402" w:right="873" w:firstLine="0"/>
      </w:pPr>
      <w:r>
        <w:t xml:space="preserve">for the academic year for which s/he is applying, or in the case of a late application, or second/third-round offer, within 2 weeks, or  </w:t>
      </w:r>
    </w:p>
    <w:p w14:paraId="0312D147" w14:textId="764EC585" w:rsidR="00B64443" w:rsidRDefault="00B31C80" w:rsidP="0054037E">
      <w:pPr>
        <w:tabs>
          <w:tab w:val="left" w:pos="3402"/>
        </w:tabs>
        <w:spacing w:after="31"/>
        <w:ind w:left="1428" w:right="874" w:firstLine="840"/>
      </w:pPr>
      <w:r>
        <w:t>5.1.8.3.</w:t>
      </w:r>
      <w:r>
        <w:rPr>
          <w:rFonts w:ascii="Arial" w:eastAsia="Arial" w:hAnsi="Arial" w:cs="Arial"/>
        </w:rPr>
        <w:t xml:space="preserve">  </w:t>
      </w:r>
      <w:r w:rsidR="006F31B5">
        <w:rPr>
          <w:rFonts w:ascii="Arial" w:eastAsia="Arial" w:hAnsi="Arial" w:cs="Arial"/>
        </w:rPr>
        <w:tab/>
      </w:r>
      <w:r>
        <w:t xml:space="preserve">An Applicant has not indicated:  </w:t>
      </w:r>
    </w:p>
    <w:p w14:paraId="03F3549B" w14:textId="4BC47E33" w:rsidR="00B64443" w:rsidRDefault="006F31B5" w:rsidP="0054037E">
      <w:pPr>
        <w:tabs>
          <w:tab w:val="left" w:pos="3402"/>
          <w:tab w:val="left" w:pos="3969"/>
        </w:tabs>
        <w:spacing w:after="75"/>
        <w:ind w:left="3969" w:right="873" w:hanging="1514"/>
      </w:pPr>
      <w:r>
        <w:tab/>
        <w:t>(</w:t>
      </w:r>
      <w:proofErr w:type="spellStart"/>
      <w:r>
        <w:t>i</w:t>
      </w:r>
      <w:proofErr w:type="spellEnd"/>
      <w:r>
        <w:t>)</w:t>
      </w:r>
      <w:r>
        <w:tab/>
      </w:r>
      <w:r w:rsidR="00B31C80">
        <w:t xml:space="preserve">whether or not s/he has applied for and is awaiting confirmation of an offer from </w:t>
      </w:r>
      <w:proofErr w:type="gramStart"/>
      <w:r w:rsidR="00B31C80">
        <w:t>another</w:t>
      </w:r>
      <w:proofErr w:type="gramEnd"/>
      <w:r w:rsidR="00B31C80">
        <w:t xml:space="preserve"> school(s) and if so, the details of the school(s); and  </w:t>
      </w:r>
    </w:p>
    <w:p w14:paraId="2901808D" w14:textId="56DC6AF0" w:rsidR="00B64443" w:rsidRDefault="00B31C80" w:rsidP="0054037E">
      <w:pPr>
        <w:pStyle w:val="ListParagraph"/>
        <w:numPr>
          <w:ilvl w:val="0"/>
          <w:numId w:val="23"/>
        </w:numPr>
        <w:spacing w:after="111" w:line="259" w:lineRule="auto"/>
        <w:ind w:left="3969" w:right="871" w:hanging="567"/>
      </w:pPr>
      <w:r>
        <w:t xml:space="preserve">whether or not or s/he has accepted an offer of admission from </w:t>
      </w:r>
    </w:p>
    <w:p w14:paraId="39AD5B35" w14:textId="77777777" w:rsidR="00B64443" w:rsidRDefault="00B31C80" w:rsidP="0054037E">
      <w:pPr>
        <w:spacing w:after="111" w:line="259" w:lineRule="auto"/>
        <w:ind w:left="3969" w:right="873" w:firstLine="0"/>
      </w:pPr>
      <w:proofErr w:type="gramStart"/>
      <w:r>
        <w:t>another</w:t>
      </w:r>
      <w:proofErr w:type="gramEnd"/>
      <w:r>
        <w:t xml:space="preserve"> school(s) and if so, the details of the offer(s).  </w:t>
      </w:r>
    </w:p>
    <w:p w14:paraId="4A90E179" w14:textId="77777777" w:rsidR="00B64443" w:rsidRDefault="00B31C80">
      <w:pPr>
        <w:spacing w:after="108" w:line="259" w:lineRule="auto"/>
        <w:ind w:left="4134" w:right="0" w:firstLine="0"/>
        <w:jc w:val="left"/>
      </w:pPr>
      <w:r>
        <w:t xml:space="preserve">  </w:t>
      </w:r>
    </w:p>
    <w:p w14:paraId="3326BF9E" w14:textId="77777777" w:rsidR="00B64443" w:rsidRDefault="00B31C80">
      <w:pPr>
        <w:ind w:left="1306" w:right="874"/>
      </w:pPr>
      <w:r>
        <w:t xml:space="preserve">If an offer of a place is withdrawn by the school, the </w:t>
      </w:r>
      <w:proofErr w:type="gramStart"/>
      <w:r>
        <w:t>Student</w:t>
      </w:r>
      <w:proofErr w:type="gramEnd"/>
      <w:r>
        <w:t xml:space="preserve"> on whose behalf the application was made shall lose his/her place </w:t>
      </w:r>
      <w:r w:rsidRPr="0054037E">
        <w:rPr>
          <w:color w:val="auto"/>
        </w:rPr>
        <w:t xml:space="preserve">for that academic year (and shall not be placed on a waiting list).  If the Applicant still desires a place for that academic year, a new </w:t>
      </w:r>
      <w:r>
        <w:t xml:space="preserve">application must be made for the same academic year on behalf of that Student and shall be treated as a late application in line with section 5.1.4 above.  </w:t>
      </w:r>
    </w:p>
    <w:p w14:paraId="7091D003" w14:textId="77777777" w:rsidR="00B64443" w:rsidRDefault="00B31C80">
      <w:pPr>
        <w:spacing w:after="177" w:line="259" w:lineRule="auto"/>
        <w:ind w:left="1299" w:right="0" w:firstLine="0"/>
        <w:jc w:val="left"/>
      </w:pPr>
      <w:r>
        <w:t xml:space="preserve">  </w:t>
      </w:r>
    </w:p>
    <w:p w14:paraId="24E5E519" w14:textId="77777777" w:rsidR="00B64443" w:rsidRDefault="00B31C80">
      <w:pPr>
        <w:pStyle w:val="Heading5"/>
        <w:tabs>
          <w:tab w:val="center" w:pos="1586"/>
          <w:tab w:val="center" w:pos="2785"/>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proofErr w:type="gramStart"/>
      <w:r>
        <w:rPr>
          <w:u w:val="none"/>
        </w:rPr>
        <w:t>5.1.9</w:t>
      </w:r>
      <w:r>
        <w:rPr>
          <w:rFonts w:ascii="Arial" w:eastAsia="Arial" w:hAnsi="Arial" w:cs="Arial"/>
          <w:u w:val="none"/>
        </w:rPr>
        <w:t xml:space="preserve">  </w:t>
      </w:r>
      <w:r>
        <w:rPr>
          <w:rFonts w:ascii="Arial" w:eastAsia="Arial" w:hAnsi="Arial" w:cs="Arial"/>
          <w:u w:val="none"/>
        </w:rPr>
        <w:tab/>
      </w:r>
      <w:proofErr w:type="gramEnd"/>
      <w:r>
        <w:t>Appeals</w:t>
      </w:r>
      <w:r>
        <w:rPr>
          <w:b w:val="0"/>
          <w:u w:val="none"/>
        </w:rPr>
        <w:t xml:space="preserve"> </w:t>
      </w:r>
      <w:r>
        <w:rPr>
          <w:u w:val="none"/>
        </w:rPr>
        <w:t xml:space="preserve"> </w:t>
      </w:r>
    </w:p>
    <w:p w14:paraId="2292BA0A" w14:textId="77777777" w:rsidR="00B64443" w:rsidRDefault="00B31C80">
      <w:pPr>
        <w:ind w:left="1306" w:right="874"/>
      </w:pPr>
      <w:r>
        <w:t xml:space="preserve">For information relating to an Applicant’s right to appeal a decision of Coláiste </w:t>
      </w:r>
      <w:proofErr w:type="spellStart"/>
      <w:r>
        <w:t>Dún</w:t>
      </w:r>
      <w:proofErr w:type="spellEnd"/>
      <w:r>
        <w:t xml:space="preserve"> </w:t>
      </w:r>
      <w:proofErr w:type="spellStart"/>
      <w:r>
        <w:t>Iascaigh</w:t>
      </w:r>
      <w:proofErr w:type="spellEnd"/>
      <w:r>
        <w:t xml:space="preserve"> regarding admission to the First-Year Group, see section 5.2.  </w:t>
      </w:r>
    </w:p>
    <w:p w14:paraId="71F7CFD2" w14:textId="39B24A1E" w:rsidR="006F31B5" w:rsidRDefault="00B31C80">
      <w:pPr>
        <w:spacing w:after="0" w:line="304" w:lineRule="auto"/>
        <w:ind w:left="10" w:right="8676" w:firstLine="0"/>
        <w:jc w:val="left"/>
        <w:rPr>
          <w:b/>
          <w:sz w:val="32"/>
        </w:rPr>
      </w:pPr>
      <w:r>
        <w:t xml:space="preserve">  </w:t>
      </w:r>
      <w:r>
        <w:rPr>
          <w:rFonts w:ascii="Times New Roman" w:eastAsia="Times New Roman" w:hAnsi="Times New Roman" w:cs="Times New Roman"/>
          <w:sz w:val="32"/>
        </w:rPr>
        <w:t xml:space="preserve">  </w:t>
      </w:r>
      <w:r>
        <w:rPr>
          <w:b/>
          <w:sz w:val="32"/>
        </w:rPr>
        <w:t xml:space="preserve"> </w:t>
      </w:r>
      <w:r>
        <w:t xml:space="preserve"> </w:t>
      </w:r>
      <w:r>
        <w:rPr>
          <w:rFonts w:ascii="Times New Roman" w:eastAsia="Times New Roman" w:hAnsi="Times New Roman" w:cs="Times New Roman"/>
          <w:sz w:val="32"/>
        </w:rPr>
        <w:t xml:space="preserve"> </w:t>
      </w:r>
      <w:r>
        <w:rPr>
          <w:rFonts w:ascii="Times New Roman" w:eastAsia="Times New Roman" w:hAnsi="Times New Roman" w:cs="Times New Roman"/>
          <w:sz w:val="32"/>
        </w:rPr>
        <w:tab/>
      </w:r>
      <w:r>
        <w:rPr>
          <w:b/>
          <w:sz w:val="32"/>
        </w:rPr>
        <w:t xml:space="preserve"> </w:t>
      </w:r>
    </w:p>
    <w:p w14:paraId="07D238B8" w14:textId="77777777" w:rsidR="006F31B5" w:rsidRDefault="006F31B5">
      <w:pPr>
        <w:spacing w:after="160" w:line="278" w:lineRule="auto"/>
        <w:ind w:left="0" w:right="0" w:firstLine="0"/>
        <w:jc w:val="left"/>
        <w:rPr>
          <w:b/>
          <w:sz w:val="32"/>
        </w:rPr>
      </w:pPr>
      <w:r>
        <w:rPr>
          <w:b/>
          <w:sz w:val="32"/>
        </w:rPr>
        <w:br w:type="page"/>
      </w:r>
    </w:p>
    <w:p w14:paraId="4AECA25A" w14:textId="45CBC3F9" w:rsidR="00B64443" w:rsidRDefault="00B31C80" w:rsidP="0054037E">
      <w:pPr>
        <w:pStyle w:val="Heading4"/>
        <w:tabs>
          <w:tab w:val="left" w:pos="2268"/>
        </w:tabs>
        <w:ind w:left="1294"/>
      </w:pPr>
      <w:r>
        <w:rPr>
          <w:sz w:val="32"/>
        </w:rPr>
        <w:t>5.2</w:t>
      </w:r>
      <w:r>
        <w:rPr>
          <w:rFonts w:ascii="Arial" w:eastAsia="Arial" w:hAnsi="Arial" w:cs="Arial"/>
          <w:sz w:val="32"/>
        </w:rPr>
        <w:t xml:space="preserve"> </w:t>
      </w:r>
      <w:r w:rsidR="006F31B5">
        <w:rPr>
          <w:rFonts w:ascii="Arial" w:eastAsia="Arial" w:hAnsi="Arial" w:cs="Arial"/>
          <w:sz w:val="32"/>
        </w:rPr>
        <w:tab/>
      </w:r>
      <w:r>
        <w:rPr>
          <w:sz w:val="32"/>
        </w:rPr>
        <w:t>A</w:t>
      </w:r>
      <w:r>
        <w:t xml:space="preserve">PPEALS </w:t>
      </w:r>
      <w:r>
        <w:rPr>
          <w:sz w:val="32"/>
        </w:rPr>
        <w:t xml:space="preserve"> </w:t>
      </w:r>
      <w:r>
        <w:t xml:space="preserve"> </w:t>
      </w:r>
    </w:p>
    <w:p w14:paraId="731D224C" w14:textId="77777777" w:rsidR="00B64443" w:rsidRDefault="00B31C80">
      <w:pPr>
        <w:spacing w:after="223" w:line="259" w:lineRule="auto"/>
        <w:ind w:left="0" w:right="785" w:firstLine="0"/>
        <w:jc w:val="right"/>
      </w:pPr>
      <w:r>
        <w:rPr>
          <w:rFonts w:ascii="Calibri" w:eastAsia="Calibri" w:hAnsi="Calibri" w:cs="Calibri"/>
          <w:noProof/>
          <w:sz w:val="22"/>
        </w:rPr>
        <mc:AlternateContent>
          <mc:Choice Requires="wpg">
            <w:drawing>
              <wp:inline distT="0" distB="0" distL="0" distR="0" wp14:anchorId="3DF5FB10" wp14:editId="20AD746C">
                <wp:extent cx="6054090" cy="8509"/>
                <wp:effectExtent l="0" t="0" r="0" b="0"/>
                <wp:docPr id="34140" name="Group 34140"/>
                <wp:cNvGraphicFramePr/>
                <a:graphic xmlns:a="http://schemas.openxmlformats.org/drawingml/2006/main">
                  <a:graphicData uri="http://schemas.microsoft.com/office/word/2010/wordprocessingGroup">
                    <wpg:wgp>
                      <wpg:cNvGrpSpPr/>
                      <wpg:grpSpPr>
                        <a:xfrm>
                          <a:off x="0" y="0"/>
                          <a:ext cx="6054090" cy="8509"/>
                          <a:chOff x="0" y="0"/>
                          <a:chExt cx="6054090" cy="8509"/>
                        </a:xfrm>
                      </wpg:grpSpPr>
                      <wps:wsp>
                        <wps:cNvPr id="38015" name="Shape 38015"/>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717E5DAF">
              <v:group id="Group 34140" style="width:476.7pt;height:0.669983pt;mso-position-horizontal-relative:char;mso-position-vertical-relative:line" coordsize="60540,85">
                <v:shape id="Shape 38016"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3FB9A203" w14:textId="77777777" w:rsidR="00B64443" w:rsidRDefault="00B31C80" w:rsidP="0054037E">
      <w:pPr>
        <w:pStyle w:val="Heading5"/>
        <w:tabs>
          <w:tab w:val="center" w:pos="1623"/>
          <w:tab w:val="left" w:pos="2268"/>
          <w:tab w:val="center" w:pos="5366"/>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5.2.1.</w:t>
      </w:r>
      <w:r>
        <w:rPr>
          <w:rFonts w:ascii="Arial" w:eastAsia="Arial" w:hAnsi="Arial" w:cs="Arial"/>
          <w:u w:val="none"/>
        </w:rPr>
        <w:t xml:space="preserve">  </w:t>
      </w:r>
      <w:r>
        <w:rPr>
          <w:rFonts w:ascii="Arial" w:eastAsia="Arial" w:hAnsi="Arial" w:cs="Arial"/>
          <w:u w:val="none"/>
        </w:rPr>
        <w:tab/>
      </w:r>
      <w:r>
        <w:t>Appeal where refusal was due to oversubscription</w:t>
      </w:r>
      <w:r>
        <w:rPr>
          <w:b w:val="0"/>
          <w:u w:val="none"/>
        </w:rPr>
        <w:t xml:space="preserve"> </w:t>
      </w:r>
      <w:r>
        <w:rPr>
          <w:u w:val="none"/>
        </w:rPr>
        <w:t xml:space="preserve"> </w:t>
      </w:r>
    </w:p>
    <w:p w14:paraId="4F893637" w14:textId="77777777" w:rsidR="00B64443" w:rsidRDefault="00B31C80">
      <w:pPr>
        <w:ind w:left="1306" w:right="874"/>
      </w:pPr>
      <w:r>
        <w:t xml:space="preserve">An Applicant who was refused admission because the school is oversubscribed and who wishes to appeal this decision must first request a review by the board of management in writing, via a ‘BOMR1 Form’, available from the school office and on the school’s website, for it to be reviewed by the board of management of Coláiste </w:t>
      </w:r>
      <w:proofErr w:type="spellStart"/>
      <w:r>
        <w:t>Dún</w:t>
      </w:r>
      <w:proofErr w:type="spellEnd"/>
      <w:r>
        <w:t xml:space="preserve"> </w:t>
      </w:r>
      <w:proofErr w:type="spellStart"/>
      <w:r>
        <w:t>Iascaigh</w:t>
      </w:r>
      <w:proofErr w:type="spellEnd"/>
      <w:r>
        <w:t xml:space="preserve">. Such a review must be sought by the Applicant within twenty-one calendar days of the school’s decision to refuse to admit. However, if a different </w:t>
      </w:r>
      <w:proofErr w:type="gramStart"/>
      <w:r>
        <w:t>time period</w:t>
      </w:r>
      <w:proofErr w:type="gramEnd"/>
      <w:r>
        <w:t xml:space="preserve"> for the bringing of such an appeal is specified by the Minister for Education after the publication of this Policy, same shall apply instead. Completed BOMR1 Forms should be submitted to the school office or online by emailing </w:t>
      </w:r>
      <w:r>
        <w:rPr>
          <w:color w:val="0563C1"/>
          <w:u w:val="single" w:color="0563C1"/>
        </w:rPr>
        <w:t>info@colaisteduniascaigh.ie</w:t>
      </w:r>
      <w:r>
        <w:t xml:space="preserve">.  </w:t>
      </w:r>
    </w:p>
    <w:p w14:paraId="5DF1AFC0" w14:textId="77777777" w:rsidR="00B64443" w:rsidRDefault="00B31C80">
      <w:pPr>
        <w:spacing w:after="111" w:line="259" w:lineRule="auto"/>
        <w:ind w:left="1299" w:right="0" w:firstLine="0"/>
        <w:jc w:val="left"/>
      </w:pPr>
      <w:r>
        <w:rPr>
          <w:b/>
        </w:rPr>
        <w:t xml:space="preserve"> </w:t>
      </w:r>
      <w:r>
        <w:t xml:space="preserve"> </w:t>
      </w:r>
    </w:p>
    <w:p w14:paraId="1BF03570" w14:textId="77777777" w:rsidR="00B64443" w:rsidRDefault="00B31C80">
      <w:pPr>
        <w:ind w:left="1306" w:right="874"/>
      </w:pPr>
      <w:r>
        <w:t xml:space="preserve">If an Applicant is not satisfied with the decision of the board of management, or the board of management is not </w:t>
      </w:r>
      <w:proofErr w:type="gramStart"/>
      <w:r>
        <w:t>in a position</w:t>
      </w:r>
      <w:proofErr w:type="gramEnd"/>
      <w:r>
        <w:t xml:space="preserve"> to review the decision to refuse admission, the Applicant may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i/>
        </w:rPr>
        <w:t>Procedures for hearing and determining appeals under section 29</w:t>
      </w:r>
      <w:r>
        <w:t xml:space="preserve">’,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  </w:t>
      </w:r>
    </w:p>
    <w:p w14:paraId="693ED79C" w14:textId="77777777" w:rsidR="00B64443" w:rsidRDefault="00B31C80">
      <w:pPr>
        <w:spacing w:after="144" w:line="259" w:lineRule="auto"/>
        <w:ind w:left="1299" w:right="0" w:firstLine="0"/>
        <w:jc w:val="left"/>
      </w:pPr>
      <w:r>
        <w:t xml:space="preserve">  </w:t>
      </w:r>
    </w:p>
    <w:p w14:paraId="2AE27847" w14:textId="3100940F" w:rsidR="00B64443" w:rsidRDefault="00B31C80" w:rsidP="0054037E">
      <w:pPr>
        <w:tabs>
          <w:tab w:val="left" w:pos="2268"/>
        </w:tabs>
        <w:ind w:left="1306" w:right="874"/>
      </w:pPr>
      <w:r>
        <w:rPr>
          <w:b/>
        </w:rPr>
        <w:t>5.2.2.</w:t>
      </w:r>
      <w:r>
        <w:rPr>
          <w:rFonts w:ascii="Arial" w:eastAsia="Arial" w:hAnsi="Arial" w:cs="Arial"/>
          <w:b/>
        </w:rPr>
        <w:t xml:space="preserve"> </w:t>
      </w:r>
      <w:r w:rsidR="005A7871">
        <w:rPr>
          <w:rFonts w:ascii="Arial" w:eastAsia="Arial" w:hAnsi="Arial" w:cs="Arial"/>
          <w:b/>
        </w:rPr>
        <w:tab/>
      </w:r>
      <w:r>
        <w:rPr>
          <w:b/>
          <w:u w:val="single" w:color="000000"/>
        </w:rPr>
        <w:t>Appeal where refusal was for a reason other than oversubscription</w:t>
      </w:r>
      <w:r>
        <w:t xml:space="preserve"> An Applicant who was refused admission to Coláiste </w:t>
      </w:r>
      <w:proofErr w:type="spellStart"/>
      <w:r>
        <w:t>Dún</w:t>
      </w:r>
      <w:proofErr w:type="spellEnd"/>
      <w:r>
        <w:t xml:space="preserve"> </w:t>
      </w:r>
      <w:proofErr w:type="spellStart"/>
      <w:r>
        <w:t>Iascaigh</w:t>
      </w:r>
      <w:proofErr w:type="spellEnd"/>
      <w:r>
        <w:t xml:space="preserve"> for a reason other than the school being oversubscribed and who wishes to appeal this decision may first choose to request a review by the board of management, via a ‘BOMR1 Form’, available from the school office and on the school’s website, for it to be reviewed by the board of management of Coláiste </w:t>
      </w:r>
      <w:proofErr w:type="spellStart"/>
      <w:r>
        <w:t>Dún</w:t>
      </w:r>
      <w:proofErr w:type="spellEnd"/>
      <w:r>
        <w:t xml:space="preserve"> </w:t>
      </w:r>
      <w:proofErr w:type="spellStart"/>
      <w:r>
        <w:t>Iascaigh</w:t>
      </w:r>
      <w:proofErr w:type="spellEnd"/>
      <w:r>
        <w:t xml:space="preserve">. Such a review must be sought within twenty-one calendar days of the school’s decision to refuse to admit. However, if a different </w:t>
      </w:r>
      <w:proofErr w:type="gramStart"/>
      <w:r>
        <w:t>time period</w:t>
      </w:r>
      <w:proofErr w:type="gramEnd"/>
      <w:r>
        <w:t xml:space="preserve"> for the bringing of such an appeal is specified by the Minister for Education after the publication of this policy, same shall apply instead.  Completed BOMR1 Forms should be submitted to the school office or online by e-mailing </w:t>
      </w:r>
      <w:r>
        <w:rPr>
          <w:color w:val="0563C1"/>
          <w:u w:val="single" w:color="0563C1"/>
        </w:rPr>
        <w:t>info@colaisteduniascaigh.ie</w:t>
      </w:r>
      <w:r>
        <w:t xml:space="preserve">.  (An applicant may withdraw a request for review at any time prior to the consultation of the review by notifying the board of management in writing to that effect.)  </w:t>
      </w:r>
    </w:p>
    <w:p w14:paraId="4D2D1841" w14:textId="77777777" w:rsidR="00B64443" w:rsidRDefault="00B31C80">
      <w:pPr>
        <w:spacing w:after="108" w:line="259" w:lineRule="auto"/>
        <w:ind w:left="1299" w:right="0" w:firstLine="0"/>
        <w:jc w:val="left"/>
      </w:pPr>
      <w:r>
        <w:t xml:space="preserve">  </w:t>
      </w:r>
    </w:p>
    <w:p w14:paraId="560854FF" w14:textId="77777777" w:rsidR="00B64443" w:rsidRDefault="00B31C80">
      <w:pPr>
        <w:ind w:left="1306" w:right="874"/>
      </w:pPr>
      <w:r>
        <w:t>Alternatively, s/he may choose to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i/>
        </w:rPr>
        <w:t>Procedures for hearing and determining appeals under section 29</w:t>
      </w:r>
      <w:r>
        <w:t xml:space="preserve">’, such an appeal may not be brought later than 63 calendar days after the initial decision to refuse admission.  </w:t>
      </w:r>
    </w:p>
    <w:p w14:paraId="18B19D3F" w14:textId="77777777" w:rsidR="00B64443" w:rsidRDefault="00B31C80">
      <w:pPr>
        <w:spacing w:after="111" w:line="259" w:lineRule="auto"/>
        <w:ind w:left="1299" w:right="0" w:firstLine="0"/>
        <w:jc w:val="left"/>
      </w:pPr>
      <w:r>
        <w:t xml:space="preserve">  </w:t>
      </w:r>
    </w:p>
    <w:p w14:paraId="70EA2EDC" w14:textId="77777777" w:rsidR="00B64443" w:rsidRDefault="00B31C80">
      <w:pPr>
        <w:ind w:left="1306" w:right="874"/>
      </w:pPr>
      <w:r>
        <w:t xml:space="preserve">If an Applicant who seeks a review by the board of management is not satisfied with the decision of the board of management, the Applicant may also apply to bring an appeal to an Appeals Committee established by the Minister for Education under section 29A of the Education Act 1998, as outlined in the immediately preceding paragraph.    </w:t>
      </w:r>
    </w:p>
    <w:p w14:paraId="631497DE" w14:textId="77777777" w:rsidR="00B64443" w:rsidRDefault="00B31C80">
      <w:pPr>
        <w:spacing w:after="180" w:line="259" w:lineRule="auto"/>
        <w:ind w:left="1299" w:right="0" w:firstLine="0"/>
        <w:jc w:val="left"/>
      </w:pPr>
      <w:r>
        <w:t xml:space="preserve">  </w:t>
      </w:r>
    </w:p>
    <w:p w14:paraId="281319DC" w14:textId="09DF4F63" w:rsidR="00B64443" w:rsidRDefault="00B31C80" w:rsidP="0054037E">
      <w:pPr>
        <w:pStyle w:val="Heading5"/>
        <w:tabs>
          <w:tab w:val="left" w:pos="2268"/>
          <w:tab w:val="center" w:pos="2782"/>
        </w:tabs>
        <w:ind w:left="1276" w:firstLine="0"/>
      </w:pPr>
      <w:r>
        <w:rPr>
          <w:rFonts w:ascii="Calibri" w:eastAsia="Calibri" w:hAnsi="Calibri" w:cs="Calibri"/>
          <w:b w:val="0"/>
          <w:sz w:val="22"/>
          <w:u w:val="none"/>
        </w:rPr>
        <w:t xml:space="preserve"> </w:t>
      </w:r>
      <w:r>
        <w:rPr>
          <w:u w:val="none"/>
        </w:rPr>
        <w:t>5.2.3.</w:t>
      </w:r>
      <w:r>
        <w:rPr>
          <w:rFonts w:ascii="Arial" w:eastAsia="Arial" w:hAnsi="Arial" w:cs="Arial"/>
          <w:u w:val="none"/>
        </w:rPr>
        <w:t xml:space="preserve">  </w:t>
      </w:r>
      <w:r w:rsidR="005A7871">
        <w:rPr>
          <w:rFonts w:ascii="Arial" w:eastAsia="Arial" w:hAnsi="Arial" w:cs="Arial"/>
          <w:u w:val="none"/>
        </w:rPr>
        <w:tab/>
      </w:r>
      <w:r>
        <w:t>Basis for appeal</w:t>
      </w:r>
      <w:r>
        <w:rPr>
          <w:b w:val="0"/>
          <w:u w:val="none"/>
        </w:rPr>
        <w:t xml:space="preserve"> </w:t>
      </w:r>
      <w:r>
        <w:rPr>
          <w:u w:val="none"/>
        </w:rPr>
        <w:t xml:space="preserve"> </w:t>
      </w:r>
    </w:p>
    <w:p w14:paraId="7FD3CA36" w14:textId="77777777" w:rsidR="00B64443" w:rsidRDefault="00B31C80">
      <w:pPr>
        <w:ind w:left="1306" w:right="874"/>
      </w:pPr>
      <w:r>
        <w:t>As required by section 29</w:t>
      </w:r>
      <w:proofErr w:type="gramStart"/>
      <w:r>
        <w:t>C(</w:t>
      </w:r>
      <w:proofErr w:type="gramEnd"/>
      <w:r>
        <w:t xml:space="preserve">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  </w:t>
      </w:r>
    </w:p>
    <w:p w14:paraId="7B0169C8" w14:textId="77777777" w:rsidR="00B64443" w:rsidRDefault="00B31C80">
      <w:pPr>
        <w:spacing w:after="270" w:line="259" w:lineRule="auto"/>
        <w:ind w:left="1299" w:right="0" w:firstLine="0"/>
        <w:jc w:val="left"/>
      </w:pPr>
      <w:r>
        <w:rPr>
          <w:rFonts w:ascii="Calibri" w:eastAsia="Calibri" w:hAnsi="Calibri" w:cs="Calibri"/>
          <w:sz w:val="22"/>
        </w:rPr>
        <w:t xml:space="preserve"> </w:t>
      </w:r>
      <w:r>
        <w:t xml:space="preserve"> </w:t>
      </w:r>
    </w:p>
    <w:p w14:paraId="00441AB7" w14:textId="77777777" w:rsidR="00B64443" w:rsidRDefault="00B31C80">
      <w:pPr>
        <w:spacing w:after="176" w:line="259" w:lineRule="auto"/>
        <w:ind w:left="1299" w:right="0" w:firstLine="0"/>
        <w:jc w:val="left"/>
      </w:pPr>
      <w:r>
        <w:rPr>
          <w:b/>
          <w:sz w:val="32"/>
        </w:rPr>
        <w:t xml:space="preserve">  </w:t>
      </w:r>
    </w:p>
    <w:p w14:paraId="4FC1981A" w14:textId="102F8CF1" w:rsidR="005A7871" w:rsidRDefault="00B31C80">
      <w:pPr>
        <w:spacing w:after="0" w:line="375" w:lineRule="auto"/>
        <w:ind w:left="1299" w:right="10267" w:firstLine="0"/>
        <w:jc w:val="left"/>
        <w:rPr>
          <w:b/>
          <w:sz w:val="32"/>
        </w:rPr>
      </w:pPr>
      <w:r>
        <w:rPr>
          <w:b/>
          <w:sz w:val="32"/>
        </w:rPr>
        <w:t xml:space="preserve">  </w:t>
      </w:r>
    </w:p>
    <w:p w14:paraId="0B3EA7EF" w14:textId="77777777" w:rsidR="005A7871" w:rsidRDefault="005A7871">
      <w:pPr>
        <w:spacing w:after="160" w:line="278" w:lineRule="auto"/>
        <w:ind w:left="0" w:right="0" w:firstLine="0"/>
        <w:jc w:val="left"/>
        <w:rPr>
          <w:b/>
          <w:sz w:val="32"/>
        </w:rPr>
      </w:pPr>
      <w:r>
        <w:rPr>
          <w:b/>
          <w:sz w:val="32"/>
        </w:rPr>
        <w:br w:type="page"/>
      </w:r>
    </w:p>
    <w:p w14:paraId="2E28692A" w14:textId="77777777" w:rsidR="005A7871" w:rsidRDefault="005A7871">
      <w:pPr>
        <w:spacing w:after="222" w:line="259" w:lineRule="auto"/>
        <w:ind w:left="1299" w:right="0" w:firstLine="0"/>
        <w:jc w:val="left"/>
      </w:pPr>
    </w:p>
    <w:p w14:paraId="6945EC75" w14:textId="77777777" w:rsidR="005A7871" w:rsidRDefault="005A7871">
      <w:pPr>
        <w:spacing w:after="222" w:line="259" w:lineRule="auto"/>
        <w:ind w:left="1299" w:right="0" w:firstLine="0"/>
        <w:jc w:val="left"/>
      </w:pPr>
    </w:p>
    <w:p w14:paraId="50F4EB12" w14:textId="39C4656E" w:rsidR="00B64443" w:rsidRDefault="00B64443">
      <w:pPr>
        <w:spacing w:after="222" w:line="259" w:lineRule="auto"/>
        <w:ind w:left="1299" w:right="0" w:firstLine="0"/>
        <w:jc w:val="left"/>
      </w:pPr>
    </w:p>
    <w:p w14:paraId="5EEB00A8" w14:textId="77777777" w:rsidR="00B64443" w:rsidRPr="0054037E" w:rsidRDefault="00B31C80">
      <w:pPr>
        <w:numPr>
          <w:ilvl w:val="0"/>
          <w:numId w:val="11"/>
        </w:numPr>
        <w:spacing w:after="159" w:line="259" w:lineRule="auto"/>
        <w:ind w:right="874" w:hanging="871"/>
        <w:rPr>
          <w:b/>
          <w:bCs/>
        </w:rPr>
      </w:pPr>
      <w:r w:rsidRPr="0054037E">
        <w:rPr>
          <w:b/>
          <w:bCs/>
          <w:sz w:val="32"/>
        </w:rPr>
        <w:t>A</w:t>
      </w:r>
      <w:r w:rsidRPr="0054037E">
        <w:rPr>
          <w:b/>
          <w:bCs/>
        </w:rPr>
        <w:t xml:space="preserve">PPLICATION TO </w:t>
      </w:r>
      <w:r w:rsidRPr="0054037E">
        <w:rPr>
          <w:b/>
          <w:bCs/>
          <w:sz w:val="32"/>
        </w:rPr>
        <w:t>A</w:t>
      </w:r>
      <w:r w:rsidRPr="0054037E">
        <w:rPr>
          <w:b/>
          <w:bCs/>
        </w:rPr>
        <w:t xml:space="preserve">LL </w:t>
      </w:r>
      <w:r w:rsidRPr="0054037E">
        <w:rPr>
          <w:b/>
          <w:bCs/>
          <w:sz w:val="32"/>
        </w:rPr>
        <w:t>Y</w:t>
      </w:r>
      <w:r w:rsidRPr="0054037E">
        <w:rPr>
          <w:b/>
          <w:bCs/>
        </w:rPr>
        <w:t xml:space="preserve">EAR </w:t>
      </w:r>
      <w:r w:rsidRPr="0054037E">
        <w:rPr>
          <w:b/>
          <w:bCs/>
          <w:sz w:val="32"/>
        </w:rPr>
        <w:t>G</w:t>
      </w:r>
      <w:r w:rsidRPr="0054037E">
        <w:rPr>
          <w:b/>
          <w:bCs/>
        </w:rPr>
        <w:t xml:space="preserve">ROUPS </w:t>
      </w:r>
      <w:r w:rsidRPr="0054037E">
        <w:rPr>
          <w:b/>
          <w:bCs/>
          <w:sz w:val="32"/>
        </w:rPr>
        <w:t>O</w:t>
      </w:r>
      <w:r w:rsidRPr="0054037E">
        <w:rPr>
          <w:b/>
          <w:bCs/>
        </w:rPr>
        <w:t xml:space="preserve">THER </w:t>
      </w:r>
      <w:r w:rsidRPr="0054037E">
        <w:rPr>
          <w:b/>
          <w:bCs/>
          <w:sz w:val="32"/>
        </w:rPr>
        <w:t>T</w:t>
      </w:r>
      <w:r w:rsidRPr="0054037E">
        <w:rPr>
          <w:b/>
          <w:bCs/>
        </w:rPr>
        <w:t xml:space="preserve">HAN </w:t>
      </w:r>
      <w:r w:rsidRPr="0054037E">
        <w:rPr>
          <w:b/>
          <w:bCs/>
          <w:sz w:val="32"/>
        </w:rPr>
        <w:t>F</w:t>
      </w:r>
      <w:r w:rsidRPr="0054037E">
        <w:rPr>
          <w:b/>
          <w:bCs/>
        </w:rPr>
        <w:t>IRST</w:t>
      </w:r>
      <w:r w:rsidRPr="0054037E">
        <w:rPr>
          <w:b/>
          <w:bCs/>
          <w:sz w:val="32"/>
        </w:rPr>
        <w:t>Y</w:t>
      </w:r>
      <w:r w:rsidRPr="0054037E">
        <w:rPr>
          <w:b/>
          <w:bCs/>
        </w:rPr>
        <w:t xml:space="preserve">EAR </w:t>
      </w:r>
      <w:r w:rsidRPr="0054037E">
        <w:rPr>
          <w:b/>
          <w:bCs/>
          <w:sz w:val="32"/>
        </w:rPr>
        <w:t xml:space="preserve"> </w:t>
      </w:r>
      <w:r w:rsidRPr="005A7871">
        <w:rPr>
          <w:b/>
          <w:bCs/>
          <w:sz w:val="12"/>
        </w:rPr>
        <w:t xml:space="preserve"> </w:t>
      </w:r>
    </w:p>
    <w:p w14:paraId="7885152E" w14:textId="77777777" w:rsidR="00B64443" w:rsidRDefault="00B31C80">
      <w:pPr>
        <w:spacing w:after="196" w:line="259" w:lineRule="auto"/>
        <w:ind w:left="0" w:right="785" w:firstLine="0"/>
        <w:jc w:val="right"/>
      </w:pPr>
      <w:r>
        <w:rPr>
          <w:rFonts w:ascii="Calibri" w:eastAsia="Calibri" w:hAnsi="Calibri" w:cs="Calibri"/>
          <w:noProof/>
          <w:sz w:val="22"/>
        </w:rPr>
        <mc:AlternateContent>
          <mc:Choice Requires="wpg">
            <w:drawing>
              <wp:inline distT="0" distB="0" distL="0" distR="0" wp14:anchorId="39582462" wp14:editId="05789294">
                <wp:extent cx="6054090" cy="8636"/>
                <wp:effectExtent l="0" t="0" r="0" b="0"/>
                <wp:docPr id="31244" name="Group 31244"/>
                <wp:cNvGraphicFramePr/>
                <a:graphic xmlns:a="http://schemas.openxmlformats.org/drawingml/2006/main">
                  <a:graphicData uri="http://schemas.microsoft.com/office/word/2010/wordprocessingGroup">
                    <wpg:wgp>
                      <wpg:cNvGrpSpPr/>
                      <wpg:grpSpPr>
                        <a:xfrm>
                          <a:off x="0" y="0"/>
                          <a:ext cx="6054090" cy="8636"/>
                          <a:chOff x="0" y="0"/>
                          <a:chExt cx="6054090" cy="8636"/>
                        </a:xfrm>
                      </wpg:grpSpPr>
                      <wps:wsp>
                        <wps:cNvPr id="38017" name="Shape 38017"/>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697C9081">
              <v:group id="Group 31244" style="width:476.7pt;height:0.679993pt;mso-position-horizontal-relative:char;mso-position-vertical-relative:line" coordsize="60540,86">
                <v:shape id="Shape 38018"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248A71FC" w14:textId="62E0323D" w:rsidR="00B64443" w:rsidRDefault="00B31C80" w:rsidP="0054037E">
      <w:pPr>
        <w:pStyle w:val="ListParagraph"/>
        <w:numPr>
          <w:ilvl w:val="1"/>
          <w:numId w:val="11"/>
        </w:numPr>
        <w:spacing w:after="136" w:line="259" w:lineRule="auto"/>
        <w:ind w:left="2127" w:right="0" w:hanging="851"/>
        <w:jc w:val="left"/>
      </w:pPr>
      <w:r w:rsidRPr="0054037E">
        <w:rPr>
          <w:b/>
          <w:sz w:val="22"/>
        </w:rPr>
        <w:t xml:space="preserve">Admission Provisions (other than </w:t>
      </w:r>
      <w:proofErr w:type="gramStart"/>
      <w:r w:rsidRPr="0054037E">
        <w:rPr>
          <w:b/>
          <w:sz w:val="22"/>
        </w:rPr>
        <w:t>First-Year</w:t>
      </w:r>
      <w:proofErr w:type="gramEnd"/>
      <w:r w:rsidRPr="0054037E">
        <w:rPr>
          <w:b/>
          <w:sz w:val="22"/>
        </w:rPr>
        <w:t xml:space="preserve">) </w:t>
      </w:r>
      <w:r>
        <w:t xml:space="preserve"> </w:t>
      </w:r>
    </w:p>
    <w:p w14:paraId="6E439627" w14:textId="77777777" w:rsidR="00B64443" w:rsidRDefault="00B31C80" w:rsidP="0054037E">
      <w:pPr>
        <w:numPr>
          <w:ilvl w:val="2"/>
          <w:numId w:val="11"/>
        </w:numPr>
        <w:spacing w:after="123" w:line="259" w:lineRule="auto"/>
        <w:ind w:left="2835" w:right="1817" w:hanging="714"/>
        <w:jc w:val="left"/>
      </w:pPr>
      <w:r>
        <w:rPr>
          <w:sz w:val="22"/>
        </w:rPr>
        <w:t xml:space="preserve">Oversubscription </w:t>
      </w:r>
      <w:r>
        <w:t xml:space="preserve"> </w:t>
      </w:r>
    </w:p>
    <w:p w14:paraId="31E44C8E" w14:textId="77777777" w:rsidR="00B64443" w:rsidRDefault="00B31C80" w:rsidP="0054037E">
      <w:pPr>
        <w:numPr>
          <w:ilvl w:val="2"/>
          <w:numId w:val="11"/>
        </w:numPr>
        <w:spacing w:after="123" w:line="259" w:lineRule="auto"/>
        <w:ind w:left="2835" w:right="1817" w:hanging="714"/>
        <w:jc w:val="left"/>
      </w:pPr>
      <w:r>
        <w:rPr>
          <w:sz w:val="22"/>
        </w:rPr>
        <w:t xml:space="preserve">Selection criteria in order of priority </w:t>
      </w:r>
      <w:r>
        <w:t xml:space="preserve"> </w:t>
      </w:r>
    </w:p>
    <w:p w14:paraId="1E59BD21" w14:textId="77777777" w:rsidR="00B64443" w:rsidRDefault="00B31C80" w:rsidP="0054037E">
      <w:pPr>
        <w:numPr>
          <w:ilvl w:val="2"/>
          <w:numId w:val="11"/>
        </w:numPr>
        <w:spacing w:after="123" w:line="259" w:lineRule="auto"/>
        <w:ind w:left="2835" w:right="1817" w:hanging="714"/>
        <w:jc w:val="left"/>
      </w:pPr>
      <w:r>
        <w:rPr>
          <w:sz w:val="22"/>
        </w:rPr>
        <w:t xml:space="preserve">Selection process </w:t>
      </w:r>
      <w:r>
        <w:t xml:space="preserve"> </w:t>
      </w:r>
    </w:p>
    <w:p w14:paraId="73B950C9" w14:textId="77777777" w:rsidR="00B64443" w:rsidRDefault="00B31C80" w:rsidP="0054037E">
      <w:pPr>
        <w:numPr>
          <w:ilvl w:val="2"/>
          <w:numId w:val="11"/>
        </w:numPr>
        <w:spacing w:after="123" w:line="259" w:lineRule="auto"/>
        <w:ind w:left="2835" w:right="1817" w:hanging="714"/>
        <w:jc w:val="left"/>
      </w:pPr>
      <w:r>
        <w:rPr>
          <w:sz w:val="22"/>
        </w:rPr>
        <w:t xml:space="preserve">Late Applications </w:t>
      </w:r>
      <w:r>
        <w:t xml:space="preserve"> </w:t>
      </w:r>
    </w:p>
    <w:p w14:paraId="275D18E5" w14:textId="77777777" w:rsidR="00B64443" w:rsidRDefault="00B31C80" w:rsidP="0054037E">
      <w:pPr>
        <w:numPr>
          <w:ilvl w:val="2"/>
          <w:numId w:val="11"/>
        </w:numPr>
        <w:spacing w:after="123" w:line="259" w:lineRule="auto"/>
        <w:ind w:left="2835" w:right="1817" w:hanging="714"/>
        <w:jc w:val="left"/>
      </w:pPr>
      <w:r>
        <w:rPr>
          <w:sz w:val="22"/>
        </w:rPr>
        <w:t xml:space="preserve">Second/third-round offers of a place </w:t>
      </w:r>
      <w:r>
        <w:t xml:space="preserve"> </w:t>
      </w:r>
    </w:p>
    <w:p w14:paraId="3990D5FE" w14:textId="77777777" w:rsidR="00B64443" w:rsidRDefault="00B31C80" w:rsidP="0054037E">
      <w:pPr>
        <w:numPr>
          <w:ilvl w:val="2"/>
          <w:numId w:val="11"/>
        </w:numPr>
        <w:spacing w:after="123" w:line="259" w:lineRule="auto"/>
        <w:ind w:left="2835" w:right="1817" w:hanging="714"/>
        <w:jc w:val="left"/>
      </w:pPr>
      <w:r>
        <w:rPr>
          <w:sz w:val="22"/>
        </w:rPr>
        <w:t xml:space="preserve">Acceptance of a place </w:t>
      </w:r>
      <w:r>
        <w:t xml:space="preserve"> </w:t>
      </w:r>
    </w:p>
    <w:tbl>
      <w:tblPr>
        <w:tblStyle w:val="TableGrid1"/>
        <w:tblpPr w:vertAnchor="page" w:horzAnchor="page" w:tblpX="55" w:tblpY="1714"/>
        <w:tblOverlap w:val="never"/>
        <w:tblW w:w="11851" w:type="dxa"/>
        <w:tblInd w:w="0" w:type="dxa"/>
        <w:tblCellMar>
          <w:top w:w="87" w:type="dxa"/>
          <w:left w:w="149" w:type="dxa"/>
          <w:right w:w="65" w:type="dxa"/>
        </w:tblCellMar>
        <w:tblLook w:val="04A0" w:firstRow="1" w:lastRow="0" w:firstColumn="1" w:lastColumn="0" w:noHBand="0" w:noVBand="1"/>
      </w:tblPr>
      <w:tblGrid>
        <w:gridCol w:w="11851"/>
      </w:tblGrid>
      <w:tr w:rsidR="00B64443" w14:paraId="312689B1" w14:textId="77777777">
        <w:trPr>
          <w:trHeight w:val="2693"/>
        </w:trPr>
        <w:tc>
          <w:tcPr>
            <w:tcW w:w="11851" w:type="dxa"/>
            <w:tcBorders>
              <w:top w:val="nil"/>
              <w:left w:val="nil"/>
              <w:bottom w:val="nil"/>
              <w:right w:val="nil"/>
            </w:tcBorders>
            <w:shd w:val="clear" w:color="auto" w:fill="BDD7EE"/>
          </w:tcPr>
          <w:p w14:paraId="046E5216" w14:textId="77777777" w:rsidR="00B64443" w:rsidRDefault="00B31C80">
            <w:pPr>
              <w:spacing w:after="153" w:line="259" w:lineRule="auto"/>
              <w:ind w:left="194" w:right="0" w:firstLine="0"/>
              <w:jc w:val="center"/>
            </w:pPr>
            <w:r>
              <w:rPr>
                <w:b/>
                <w:sz w:val="48"/>
              </w:rPr>
              <w:t>SECTION</w:t>
            </w:r>
            <w:r>
              <w:rPr>
                <w:b/>
                <w:sz w:val="38"/>
              </w:rPr>
              <w:t xml:space="preserve"> </w:t>
            </w:r>
            <w:r>
              <w:rPr>
                <w:b/>
                <w:sz w:val="48"/>
              </w:rPr>
              <w:t>6</w:t>
            </w:r>
            <w:r>
              <w:rPr>
                <w:b/>
                <w:sz w:val="38"/>
              </w:rPr>
              <w:t xml:space="preserve"> </w:t>
            </w:r>
            <w:r>
              <w:rPr>
                <w:b/>
                <w:sz w:val="48"/>
              </w:rPr>
              <w:t xml:space="preserve"> </w:t>
            </w:r>
            <w:r>
              <w:t xml:space="preserve"> </w:t>
            </w:r>
          </w:p>
          <w:p w14:paraId="174FBD2F" w14:textId="77777777" w:rsidR="00B64443" w:rsidRDefault="00B31C80">
            <w:pPr>
              <w:spacing w:after="165" w:line="259" w:lineRule="auto"/>
              <w:ind w:left="348" w:right="0" w:firstLine="0"/>
              <w:jc w:val="left"/>
            </w:pPr>
            <w:r>
              <w:rPr>
                <w:b/>
                <w:sz w:val="48"/>
              </w:rPr>
              <w:t>A</w:t>
            </w:r>
            <w:r>
              <w:rPr>
                <w:b/>
                <w:sz w:val="38"/>
              </w:rPr>
              <w:t xml:space="preserve">PPLICATION TO </w:t>
            </w:r>
            <w:r>
              <w:rPr>
                <w:b/>
                <w:sz w:val="48"/>
              </w:rPr>
              <w:t>A</w:t>
            </w:r>
            <w:r>
              <w:rPr>
                <w:b/>
                <w:sz w:val="38"/>
              </w:rPr>
              <w:t xml:space="preserve">LL </w:t>
            </w:r>
            <w:r>
              <w:rPr>
                <w:b/>
                <w:sz w:val="48"/>
              </w:rPr>
              <w:t>Y</w:t>
            </w:r>
            <w:r>
              <w:rPr>
                <w:b/>
                <w:sz w:val="38"/>
              </w:rPr>
              <w:t xml:space="preserve">EAR </w:t>
            </w:r>
            <w:r>
              <w:rPr>
                <w:b/>
                <w:sz w:val="48"/>
              </w:rPr>
              <w:t>G</w:t>
            </w:r>
            <w:r>
              <w:rPr>
                <w:b/>
                <w:sz w:val="38"/>
              </w:rPr>
              <w:t xml:space="preserve">ROUPS </w:t>
            </w:r>
            <w:r>
              <w:rPr>
                <w:b/>
                <w:sz w:val="48"/>
              </w:rPr>
              <w:t>O</w:t>
            </w:r>
            <w:r>
              <w:rPr>
                <w:b/>
                <w:sz w:val="38"/>
              </w:rPr>
              <w:t xml:space="preserve">THER </w:t>
            </w:r>
            <w:r>
              <w:rPr>
                <w:b/>
                <w:sz w:val="48"/>
              </w:rPr>
              <w:t>T</w:t>
            </w:r>
            <w:r>
              <w:rPr>
                <w:b/>
                <w:sz w:val="38"/>
              </w:rPr>
              <w:t xml:space="preserve">HAN </w:t>
            </w:r>
          </w:p>
          <w:p w14:paraId="69196779" w14:textId="77777777" w:rsidR="00B64443" w:rsidRDefault="00B31C80">
            <w:pPr>
              <w:spacing w:after="0" w:line="259" w:lineRule="auto"/>
              <w:ind w:left="0" w:right="51" w:firstLine="0"/>
              <w:jc w:val="center"/>
            </w:pPr>
            <w:proofErr w:type="gramStart"/>
            <w:r>
              <w:rPr>
                <w:b/>
                <w:sz w:val="48"/>
              </w:rPr>
              <w:t>F</w:t>
            </w:r>
            <w:r>
              <w:rPr>
                <w:b/>
                <w:sz w:val="38"/>
              </w:rPr>
              <w:t>IRST</w:t>
            </w:r>
            <w:r>
              <w:rPr>
                <w:b/>
                <w:sz w:val="48"/>
              </w:rPr>
              <w:t>-Y</w:t>
            </w:r>
            <w:r>
              <w:rPr>
                <w:b/>
                <w:sz w:val="38"/>
              </w:rPr>
              <w:t>EAR</w:t>
            </w:r>
            <w:proofErr w:type="gramEnd"/>
            <w:r>
              <w:rPr>
                <w:b/>
                <w:sz w:val="48"/>
              </w:rPr>
              <w:t xml:space="preserve"> </w:t>
            </w:r>
            <w:r>
              <w:t xml:space="preserve"> </w:t>
            </w:r>
          </w:p>
          <w:p w14:paraId="0EA37E07" w14:textId="77777777" w:rsidR="00B64443" w:rsidRDefault="00B31C80">
            <w:pPr>
              <w:spacing w:after="0" w:line="259" w:lineRule="auto"/>
              <w:ind w:left="0" w:right="0" w:firstLine="255"/>
              <w:jc w:val="left"/>
            </w:pPr>
            <w:r>
              <w:rPr>
                <w:rFonts w:ascii="Calibri" w:eastAsia="Calibri" w:hAnsi="Calibri" w:cs="Calibri"/>
                <w:noProof/>
                <w:sz w:val="22"/>
              </w:rPr>
              <mc:AlternateContent>
                <mc:Choice Requires="wpg">
                  <w:drawing>
                    <wp:inline distT="0" distB="0" distL="0" distR="0" wp14:anchorId="7D9BFC79" wp14:editId="64319D73">
                      <wp:extent cx="7191375" cy="8636"/>
                      <wp:effectExtent l="0" t="0" r="0" b="0"/>
                      <wp:docPr id="30939" name="Group 30939"/>
                      <wp:cNvGraphicFramePr/>
                      <a:graphic xmlns:a="http://schemas.openxmlformats.org/drawingml/2006/main">
                        <a:graphicData uri="http://schemas.microsoft.com/office/word/2010/wordprocessingGroup">
                          <wpg:wgp>
                            <wpg:cNvGrpSpPr/>
                            <wpg:grpSpPr>
                              <a:xfrm>
                                <a:off x="0" y="0"/>
                                <a:ext cx="7191375" cy="8636"/>
                                <a:chOff x="0" y="0"/>
                                <a:chExt cx="7191375" cy="8636"/>
                              </a:xfrm>
                            </wpg:grpSpPr>
                            <wps:wsp>
                              <wps:cNvPr id="38019" name="Shape 38019"/>
                              <wps:cNvSpPr/>
                              <wps:spPr>
                                <a:xfrm>
                                  <a:off x="0" y="0"/>
                                  <a:ext cx="7191375" cy="9144"/>
                                </a:xfrm>
                                <a:custGeom>
                                  <a:avLst/>
                                  <a:gdLst/>
                                  <a:ahLst/>
                                  <a:cxnLst/>
                                  <a:rect l="0" t="0" r="0" b="0"/>
                                  <a:pathLst>
                                    <a:path w="7191375" h="9144">
                                      <a:moveTo>
                                        <a:pt x="0" y="0"/>
                                      </a:moveTo>
                                      <a:lnTo>
                                        <a:pt x="7191375" y="0"/>
                                      </a:lnTo>
                                      <a:lnTo>
                                        <a:pt x="719137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73C1C22E">
                    <v:group id="Group 30939" style="width:566.25pt;height:0.679993pt;mso-position-horizontal-relative:char;mso-position-vertical-relative:line" coordsize="71913,86">
                      <v:shape id="Shape 38020" style="position:absolute;width:71913;height:91;left:0;top:0;" coordsize="7191375,9144" path="m0,0l7191375,0l7191375,9144l0,9144l0,0">
                        <v:stroke on="false" weight="0pt" color="#000000" opacity="0" miterlimit="10" joinstyle="miter" endcap="flat"/>
                        <v:fill on="true" color="#595959"/>
                      </v:shape>
                    </v:group>
                  </w:pict>
                </mc:Fallback>
              </mc:AlternateContent>
            </w:r>
            <w:r>
              <w:t xml:space="preserve"> </w:t>
            </w:r>
            <w:r>
              <w:rPr>
                <w:rFonts w:ascii="Calibri" w:eastAsia="Calibri" w:hAnsi="Calibri" w:cs="Calibri"/>
                <w:sz w:val="22"/>
              </w:rPr>
              <w:t xml:space="preserve"> </w:t>
            </w:r>
            <w:r>
              <w:t xml:space="preserve"> </w:t>
            </w:r>
          </w:p>
        </w:tc>
      </w:tr>
    </w:tbl>
    <w:p w14:paraId="2E7D1927" w14:textId="77777777" w:rsidR="00B64443" w:rsidRDefault="00B31C80" w:rsidP="0054037E">
      <w:pPr>
        <w:numPr>
          <w:ilvl w:val="2"/>
          <w:numId w:val="11"/>
        </w:numPr>
        <w:spacing w:after="123" w:line="259" w:lineRule="auto"/>
        <w:ind w:left="2835" w:right="1817" w:hanging="714"/>
        <w:jc w:val="left"/>
      </w:pPr>
      <w:r>
        <w:rPr>
          <w:sz w:val="22"/>
        </w:rPr>
        <w:t xml:space="preserve">Refusal </w:t>
      </w:r>
      <w:r>
        <w:t xml:space="preserve"> </w:t>
      </w:r>
    </w:p>
    <w:p w14:paraId="103ABC72" w14:textId="77777777" w:rsidR="00B64443" w:rsidRDefault="00B31C80" w:rsidP="0054037E">
      <w:pPr>
        <w:numPr>
          <w:ilvl w:val="2"/>
          <w:numId w:val="11"/>
        </w:numPr>
        <w:spacing w:after="123" w:line="259" w:lineRule="auto"/>
        <w:ind w:left="2835" w:right="1817" w:hanging="714"/>
        <w:jc w:val="left"/>
      </w:pPr>
      <w:r>
        <w:rPr>
          <w:sz w:val="22"/>
        </w:rPr>
        <w:t xml:space="preserve">Withdrawal of an offer  </w:t>
      </w:r>
      <w:r>
        <w:t xml:space="preserve"> </w:t>
      </w:r>
    </w:p>
    <w:p w14:paraId="385C1BA2" w14:textId="77777777" w:rsidR="00B64443" w:rsidRDefault="00B31C80" w:rsidP="0054037E">
      <w:pPr>
        <w:numPr>
          <w:ilvl w:val="2"/>
          <w:numId w:val="11"/>
        </w:numPr>
        <w:spacing w:after="77" w:line="259" w:lineRule="auto"/>
        <w:ind w:left="2835" w:right="1817" w:hanging="714"/>
        <w:jc w:val="left"/>
      </w:pPr>
      <w:r>
        <w:rPr>
          <w:sz w:val="22"/>
        </w:rPr>
        <w:t xml:space="preserve">Appeals </w:t>
      </w:r>
      <w:r>
        <w:t xml:space="preserve"> </w:t>
      </w:r>
    </w:p>
    <w:p w14:paraId="409CF4DC" w14:textId="77777777" w:rsidR="00B64443" w:rsidRDefault="00B31C80">
      <w:pPr>
        <w:spacing w:after="0" w:line="259" w:lineRule="auto"/>
        <w:ind w:left="1299" w:right="0" w:firstLine="0"/>
        <w:jc w:val="left"/>
      </w:pPr>
      <w:r>
        <w:rPr>
          <w:sz w:val="22"/>
        </w:rPr>
        <w:t xml:space="preserve">  </w:t>
      </w:r>
    </w:p>
    <w:p w14:paraId="606A820C" w14:textId="77777777" w:rsidR="00B64443" w:rsidRDefault="00B31C80">
      <w:pPr>
        <w:spacing w:after="352" w:line="259" w:lineRule="auto"/>
        <w:ind w:left="1299" w:right="0" w:firstLine="0"/>
        <w:jc w:val="left"/>
      </w:pPr>
      <w:r>
        <w:rPr>
          <w:sz w:val="2"/>
        </w:rPr>
        <w:t xml:space="preserve"> </w:t>
      </w:r>
    </w:p>
    <w:p w14:paraId="710BF64D" w14:textId="77777777" w:rsidR="00B64443" w:rsidRDefault="00B31C80" w:rsidP="0054037E">
      <w:pPr>
        <w:numPr>
          <w:ilvl w:val="1"/>
          <w:numId w:val="11"/>
        </w:numPr>
        <w:spacing w:after="136" w:line="259" w:lineRule="auto"/>
        <w:ind w:left="2127" w:right="0" w:hanging="851"/>
        <w:jc w:val="left"/>
      </w:pPr>
      <w:r>
        <w:rPr>
          <w:b/>
          <w:sz w:val="22"/>
        </w:rPr>
        <w:t>Appeals</w:t>
      </w:r>
      <w:r>
        <w:rPr>
          <w:sz w:val="20"/>
        </w:rPr>
        <w:t xml:space="preserve"> </w:t>
      </w:r>
      <w:r>
        <w:t xml:space="preserve"> </w:t>
      </w:r>
    </w:p>
    <w:p w14:paraId="72F4D00C" w14:textId="77777777" w:rsidR="00B64443" w:rsidRDefault="00B31C80" w:rsidP="0054037E">
      <w:pPr>
        <w:numPr>
          <w:ilvl w:val="2"/>
          <w:numId w:val="11"/>
        </w:numPr>
        <w:spacing w:after="123" w:line="259" w:lineRule="auto"/>
        <w:ind w:left="2835" w:right="1817" w:hanging="708"/>
        <w:jc w:val="left"/>
      </w:pPr>
      <w:r>
        <w:rPr>
          <w:sz w:val="22"/>
        </w:rPr>
        <w:t xml:space="preserve">Appeal where refusal was due to oversubscription </w:t>
      </w:r>
      <w:r>
        <w:t xml:space="preserve"> </w:t>
      </w:r>
    </w:p>
    <w:p w14:paraId="34DE41BD" w14:textId="06742B5D" w:rsidR="00B64443" w:rsidRDefault="00B31C80" w:rsidP="0054037E">
      <w:pPr>
        <w:numPr>
          <w:ilvl w:val="2"/>
          <w:numId w:val="11"/>
        </w:numPr>
        <w:spacing w:after="0" w:line="385" w:lineRule="auto"/>
        <w:ind w:left="2127" w:right="1817" w:hanging="6"/>
        <w:jc w:val="left"/>
      </w:pPr>
      <w:r>
        <w:rPr>
          <w:sz w:val="22"/>
        </w:rPr>
        <w:t xml:space="preserve">Appeal where refusal was for a reason other than </w:t>
      </w:r>
      <w:proofErr w:type="gramStart"/>
      <w:r>
        <w:rPr>
          <w:sz w:val="22"/>
        </w:rPr>
        <w:t xml:space="preserve">oversubscription </w:t>
      </w:r>
      <w:r>
        <w:t xml:space="preserve"> </w:t>
      </w:r>
      <w:r>
        <w:rPr>
          <w:sz w:val="22"/>
        </w:rPr>
        <w:t>6.2.3.</w:t>
      </w:r>
      <w:proofErr w:type="gramEnd"/>
      <w:r w:rsidR="005A7871">
        <w:rPr>
          <w:sz w:val="22"/>
        </w:rPr>
        <w:tab/>
      </w:r>
      <w:r>
        <w:rPr>
          <w:sz w:val="22"/>
        </w:rPr>
        <w:t xml:space="preserve">Basis for review by the board of management  </w:t>
      </w:r>
    </w:p>
    <w:p w14:paraId="4D8CC05C" w14:textId="77777777" w:rsidR="00B64443" w:rsidRDefault="00B31C80">
      <w:pPr>
        <w:spacing w:after="105" w:line="259" w:lineRule="auto"/>
        <w:ind w:left="2859" w:right="0" w:firstLine="0"/>
        <w:jc w:val="left"/>
      </w:pPr>
      <w:r>
        <w:rPr>
          <w:sz w:val="22"/>
        </w:rPr>
        <w:t xml:space="preserve"> </w:t>
      </w:r>
      <w:r>
        <w:t xml:space="preserve"> </w:t>
      </w:r>
    </w:p>
    <w:p w14:paraId="2BBC54F3" w14:textId="77777777" w:rsidR="00B64443" w:rsidRDefault="00B31C80">
      <w:pPr>
        <w:spacing w:after="3" w:line="259" w:lineRule="auto"/>
        <w:ind w:left="2859" w:right="0" w:firstLine="0"/>
        <w:jc w:val="left"/>
      </w:pPr>
      <w:r>
        <w:rPr>
          <w:sz w:val="22"/>
        </w:rPr>
        <w:t xml:space="preserve"> </w:t>
      </w:r>
      <w:r>
        <w:t xml:space="preserve"> </w:t>
      </w:r>
    </w:p>
    <w:p w14:paraId="7313CBB6" w14:textId="77777777" w:rsidR="00B64443" w:rsidRDefault="00B31C80">
      <w:pPr>
        <w:spacing w:after="14" w:line="259" w:lineRule="auto"/>
        <w:ind w:left="1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597AF25D" w14:textId="77777777" w:rsidR="00B64443" w:rsidRDefault="00B31C80">
      <w:pPr>
        <w:spacing w:after="0" w:line="259" w:lineRule="auto"/>
        <w:ind w:left="10" w:right="0" w:firstLine="0"/>
        <w:jc w:val="left"/>
        <w:rPr>
          <w:rFonts w:ascii="Calibri" w:eastAsia="Calibri" w:hAnsi="Calibri" w:cs="Calibri"/>
          <w:sz w:val="22"/>
        </w:rPr>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p w14:paraId="3F543400" w14:textId="77777777" w:rsidR="005A7871" w:rsidRDefault="005A7871">
      <w:pPr>
        <w:spacing w:after="0" w:line="259" w:lineRule="auto"/>
        <w:ind w:left="10" w:right="0" w:firstLine="0"/>
        <w:jc w:val="left"/>
        <w:rPr>
          <w:rFonts w:ascii="Calibri" w:eastAsia="Calibri" w:hAnsi="Calibri" w:cs="Calibri"/>
          <w:sz w:val="22"/>
        </w:rPr>
      </w:pPr>
    </w:p>
    <w:p w14:paraId="113E79EE" w14:textId="77777777" w:rsidR="005A7871" w:rsidRDefault="005A7871">
      <w:pPr>
        <w:spacing w:after="0" w:line="259" w:lineRule="auto"/>
        <w:ind w:left="10" w:right="0" w:firstLine="0"/>
        <w:jc w:val="left"/>
        <w:rPr>
          <w:rFonts w:ascii="Calibri" w:eastAsia="Calibri" w:hAnsi="Calibri" w:cs="Calibri"/>
          <w:sz w:val="22"/>
        </w:rPr>
      </w:pPr>
    </w:p>
    <w:p w14:paraId="3F799CAF" w14:textId="77777777" w:rsidR="005A7871" w:rsidRDefault="005A7871">
      <w:pPr>
        <w:spacing w:after="0" w:line="259" w:lineRule="auto"/>
        <w:ind w:left="10" w:right="0" w:firstLine="0"/>
        <w:jc w:val="left"/>
      </w:pPr>
    </w:p>
    <w:p w14:paraId="5CB0AD54" w14:textId="58CEDC0A" w:rsidR="00B64443" w:rsidRDefault="00B31C80" w:rsidP="0054037E">
      <w:pPr>
        <w:pStyle w:val="Heading4"/>
        <w:tabs>
          <w:tab w:val="left" w:pos="2268"/>
        </w:tabs>
        <w:ind w:left="1294"/>
      </w:pPr>
      <w:proofErr w:type="gramStart"/>
      <w:r>
        <w:rPr>
          <w:sz w:val="32"/>
        </w:rPr>
        <w:t>6.1</w:t>
      </w:r>
      <w:r>
        <w:rPr>
          <w:rFonts w:ascii="Arial" w:eastAsia="Arial" w:hAnsi="Arial" w:cs="Arial"/>
          <w:sz w:val="32"/>
        </w:rPr>
        <w:t xml:space="preserve">  </w:t>
      </w:r>
      <w:r w:rsidR="005A7871">
        <w:rPr>
          <w:rFonts w:ascii="Arial" w:eastAsia="Arial" w:hAnsi="Arial" w:cs="Arial"/>
          <w:sz w:val="32"/>
        </w:rPr>
        <w:tab/>
      </w:r>
      <w:proofErr w:type="gramEnd"/>
      <w:r>
        <w:rPr>
          <w:sz w:val="32"/>
        </w:rPr>
        <w:t>A</w:t>
      </w:r>
      <w:r>
        <w:t xml:space="preserve">DMISSION </w:t>
      </w:r>
      <w:r>
        <w:rPr>
          <w:sz w:val="32"/>
        </w:rPr>
        <w:t>P</w:t>
      </w:r>
      <w:r>
        <w:t xml:space="preserve">ROVISIONS </w:t>
      </w:r>
      <w:r>
        <w:rPr>
          <w:sz w:val="32"/>
        </w:rPr>
        <w:t>(O</w:t>
      </w:r>
      <w:r>
        <w:t xml:space="preserve">THER </w:t>
      </w:r>
      <w:r>
        <w:rPr>
          <w:sz w:val="32"/>
        </w:rPr>
        <w:t>T</w:t>
      </w:r>
      <w:r>
        <w:t xml:space="preserve">HAN </w:t>
      </w:r>
      <w:r>
        <w:rPr>
          <w:sz w:val="32"/>
        </w:rPr>
        <w:t>F</w:t>
      </w:r>
      <w:r>
        <w:t>IRST</w:t>
      </w:r>
      <w:r>
        <w:rPr>
          <w:sz w:val="32"/>
        </w:rPr>
        <w:t>-Y</w:t>
      </w:r>
      <w:r>
        <w:t>EAR</w:t>
      </w:r>
      <w:r>
        <w:rPr>
          <w:sz w:val="32"/>
        </w:rPr>
        <w:t>)</w:t>
      </w:r>
      <w:r>
        <w:t xml:space="preserve"> </w:t>
      </w:r>
      <w:r>
        <w:rPr>
          <w:sz w:val="32"/>
        </w:rPr>
        <w:t xml:space="preserve"> </w:t>
      </w:r>
      <w:r>
        <w:rPr>
          <w:sz w:val="24"/>
        </w:rPr>
        <w:t xml:space="preserve"> </w:t>
      </w:r>
    </w:p>
    <w:p w14:paraId="00F65DAA" w14:textId="77777777" w:rsidR="00B64443" w:rsidRDefault="00B31C80">
      <w:pPr>
        <w:spacing w:after="188" w:line="259" w:lineRule="auto"/>
        <w:ind w:left="0" w:right="785" w:firstLine="0"/>
        <w:jc w:val="right"/>
      </w:pPr>
      <w:r>
        <w:rPr>
          <w:rFonts w:ascii="Calibri" w:eastAsia="Calibri" w:hAnsi="Calibri" w:cs="Calibri"/>
          <w:noProof/>
          <w:sz w:val="22"/>
        </w:rPr>
        <mc:AlternateContent>
          <mc:Choice Requires="wpg">
            <w:drawing>
              <wp:inline distT="0" distB="0" distL="0" distR="0" wp14:anchorId="5E722968" wp14:editId="5CAB5272">
                <wp:extent cx="6054090" cy="8509"/>
                <wp:effectExtent l="0" t="0" r="0" b="0"/>
                <wp:docPr id="33614" name="Group 33614"/>
                <wp:cNvGraphicFramePr/>
                <a:graphic xmlns:a="http://schemas.openxmlformats.org/drawingml/2006/main">
                  <a:graphicData uri="http://schemas.microsoft.com/office/word/2010/wordprocessingGroup">
                    <wpg:wgp>
                      <wpg:cNvGrpSpPr/>
                      <wpg:grpSpPr>
                        <a:xfrm>
                          <a:off x="0" y="0"/>
                          <a:ext cx="6054090" cy="8509"/>
                          <a:chOff x="0" y="0"/>
                          <a:chExt cx="6054090" cy="8509"/>
                        </a:xfrm>
                      </wpg:grpSpPr>
                      <wps:wsp>
                        <wps:cNvPr id="38021" name="Shape 38021"/>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52C55B63">
              <v:group id="Group 33614" style="width:476.7pt;height:0.669983pt;mso-position-horizontal-relative:char;mso-position-vertical-relative:line" coordsize="60540,85">
                <v:shape id="Shape 38022"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0673F6B0"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not oversubscribed, all Students will be offered a school place, subject to sections 4.7 and 4.8.   </w:t>
      </w:r>
    </w:p>
    <w:p w14:paraId="29CB6CB2" w14:textId="77777777" w:rsidR="00B64443" w:rsidRDefault="00B31C80">
      <w:pPr>
        <w:spacing w:after="108" w:line="259" w:lineRule="auto"/>
        <w:ind w:left="1299" w:right="0" w:firstLine="0"/>
        <w:jc w:val="left"/>
      </w:pPr>
      <w:r>
        <w:t xml:space="preserve">  </w:t>
      </w:r>
    </w:p>
    <w:p w14:paraId="7C15B4D2" w14:textId="77777777" w:rsidR="00B64443" w:rsidRDefault="00B31C80">
      <w:pPr>
        <w:ind w:left="1306" w:right="874"/>
      </w:pPr>
      <w:r>
        <w:t xml:space="preserve">A Student applying for admission to a year-group other than </w:t>
      </w:r>
      <w:proofErr w:type="gramStart"/>
      <w:r>
        <w:t>First-Year</w:t>
      </w:r>
      <w:proofErr w:type="gramEnd"/>
      <w:r>
        <w:t xml:space="preserve"> but seeking admission to the Special Class should see section 7 of this Admission Policy.  If the Student is also applying for a place in the mainstream year group other than </w:t>
      </w:r>
      <w:proofErr w:type="gramStart"/>
      <w:r>
        <w:t>First-Year</w:t>
      </w:r>
      <w:proofErr w:type="gramEnd"/>
      <w:r>
        <w:t xml:space="preserve"> in the event of an unsuccessful application to the Special Class, this section 6 is also applicable.    </w:t>
      </w:r>
    </w:p>
    <w:p w14:paraId="67C6DA21" w14:textId="77777777" w:rsidR="00B64443" w:rsidRDefault="00B31C80">
      <w:pPr>
        <w:spacing w:after="183" w:line="259" w:lineRule="auto"/>
        <w:ind w:left="1299" w:right="0" w:firstLine="0"/>
        <w:jc w:val="left"/>
      </w:pPr>
      <w:r>
        <w:rPr>
          <w:b/>
          <w:sz w:val="22"/>
        </w:rPr>
        <w:t xml:space="preserve"> </w:t>
      </w:r>
      <w:r>
        <w:t xml:space="preserve">  </w:t>
      </w:r>
    </w:p>
    <w:p w14:paraId="52AB138E" w14:textId="0D6ACCF6" w:rsidR="00B64443" w:rsidRDefault="00B31C80" w:rsidP="0054037E">
      <w:pPr>
        <w:pStyle w:val="Heading5"/>
        <w:tabs>
          <w:tab w:val="left" w:pos="1276"/>
          <w:tab w:val="left" w:pos="2268"/>
          <w:tab w:val="center" w:pos="2802"/>
        </w:tabs>
        <w:spacing w:after="23"/>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proofErr w:type="gramStart"/>
      <w:r>
        <w:rPr>
          <w:u w:val="none"/>
        </w:rPr>
        <w:t>6.1.1</w:t>
      </w:r>
      <w:r>
        <w:rPr>
          <w:rFonts w:ascii="Arial" w:eastAsia="Arial" w:hAnsi="Arial" w:cs="Arial"/>
          <w:u w:val="none"/>
        </w:rPr>
        <w:t xml:space="preserve">  </w:t>
      </w:r>
      <w:r w:rsidR="005A7871">
        <w:rPr>
          <w:rFonts w:ascii="Arial" w:eastAsia="Arial" w:hAnsi="Arial" w:cs="Arial"/>
          <w:u w:val="none"/>
        </w:rPr>
        <w:tab/>
      </w:r>
      <w:proofErr w:type="gramEnd"/>
      <w:r>
        <w:t>Oversubscription</w:t>
      </w:r>
      <w:r>
        <w:rPr>
          <w:u w:val="none"/>
        </w:rPr>
        <w:t xml:space="preserve">  </w:t>
      </w:r>
    </w:p>
    <w:p w14:paraId="081A1A30" w14:textId="77777777" w:rsidR="00B64443" w:rsidRDefault="00B31C80">
      <w:pPr>
        <w:ind w:left="1306" w:right="874"/>
      </w:pPr>
      <w:r>
        <w:t xml:space="preserve">When the number of applications exceeds the number of places available, the published selection criteria as set out at section 6.1.2 below will apply and a waiting list shall be compiled which shall remain valid only for the school year in respect of which the applications are made. Where Coláiste </w:t>
      </w:r>
      <w:proofErr w:type="spellStart"/>
      <w:r>
        <w:t>Dún</w:t>
      </w:r>
      <w:proofErr w:type="spellEnd"/>
      <w:r>
        <w:t xml:space="preserve"> </w:t>
      </w:r>
      <w:proofErr w:type="spellStart"/>
      <w:r>
        <w:t>Iascaigh</w:t>
      </w:r>
      <w:proofErr w:type="spellEnd"/>
      <w:r>
        <w:t xml:space="preserve"> is </w:t>
      </w:r>
      <w:proofErr w:type="gramStart"/>
      <w:r>
        <w:t>in a position</w:t>
      </w:r>
      <w:proofErr w:type="gramEnd"/>
      <w:r>
        <w:t xml:space="preserve"> to offer further school places that become available for and during that academic year, places will be offered in accordance with the order of priority in which Students have been placed on the waiting list, subject to the provisions of section 7.1.1 regarding the Special Class.  </w:t>
      </w:r>
    </w:p>
    <w:p w14:paraId="6C6B509E" w14:textId="77777777" w:rsidR="00B64443" w:rsidRDefault="00B31C80">
      <w:pPr>
        <w:spacing w:after="108" w:line="259" w:lineRule="auto"/>
        <w:ind w:left="1299" w:right="0" w:firstLine="0"/>
        <w:jc w:val="left"/>
      </w:pPr>
      <w:r>
        <w:t xml:space="preserve">  </w:t>
      </w:r>
    </w:p>
    <w:p w14:paraId="6C00AB8A" w14:textId="77777777" w:rsidR="00B64443" w:rsidRDefault="00B31C80">
      <w:pPr>
        <w:ind w:left="1306" w:right="874"/>
      </w:pPr>
      <w: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 all years other than the First Year Group.  </w:t>
      </w:r>
    </w:p>
    <w:p w14:paraId="70C1CDEF" w14:textId="77777777" w:rsidR="00B64443" w:rsidRDefault="00B31C80">
      <w:pPr>
        <w:spacing w:after="108" w:line="259" w:lineRule="auto"/>
        <w:ind w:left="1299" w:right="0" w:firstLine="0"/>
        <w:jc w:val="left"/>
      </w:pPr>
      <w:r>
        <w:t xml:space="preserve">  </w:t>
      </w:r>
    </w:p>
    <w:p w14:paraId="56062CF4" w14:textId="77777777" w:rsidR="00B64443" w:rsidRDefault="00B31C80">
      <w:pPr>
        <w:ind w:left="1306" w:right="874"/>
      </w:pPr>
      <w: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45F77278" w14:textId="77777777" w:rsidR="00B64443" w:rsidRDefault="00B31C80">
      <w:pPr>
        <w:spacing w:after="111" w:line="259" w:lineRule="auto"/>
        <w:ind w:left="1299" w:right="0" w:firstLine="0"/>
        <w:jc w:val="left"/>
      </w:pPr>
      <w:r>
        <w:t xml:space="preserve">  </w:t>
      </w:r>
    </w:p>
    <w:p w14:paraId="40EF39AA" w14:textId="77777777" w:rsidR="00B64443" w:rsidRDefault="00B31C80">
      <w:pPr>
        <w:ind w:left="1306" w:right="874"/>
      </w:pPr>
      <w:r>
        <w:t xml:space="preserve">Where the school is oversubscribed, any selection criteria that are not included in this Admission Policy shall not be considered in determining whether a Student is admitted to the school.   </w:t>
      </w:r>
    </w:p>
    <w:p w14:paraId="348400F5" w14:textId="77777777" w:rsidR="00B64443" w:rsidRDefault="00B31C80">
      <w:pPr>
        <w:ind w:left="1306" w:right="874"/>
      </w:pPr>
      <w:r>
        <w:t xml:space="preserve">Where the Transition Year Programme and Leaving Certificate Applied are oversubscribed, a Student applying for admission to such </w:t>
      </w:r>
      <w:proofErr w:type="spellStart"/>
      <w:r>
        <w:t>programm</w:t>
      </w:r>
      <w:proofErr w:type="spellEnd"/>
      <w:r>
        <w:t xml:space="preserve">(es) in the relevant year group, will, subject to this policy, be placed on the appropriate waiting list already compiled (annually) by the school, which list will contain the names of students enrolled in the school who have been placed on an internal waiting list for this/these </w:t>
      </w:r>
      <w:proofErr w:type="spellStart"/>
      <w:r>
        <w:t>programm</w:t>
      </w:r>
      <w:proofErr w:type="spellEnd"/>
      <w:r>
        <w:t xml:space="preserve">(es).    </w:t>
      </w:r>
    </w:p>
    <w:p w14:paraId="47257472" w14:textId="77777777" w:rsidR="00B64443" w:rsidRDefault="00B31C80">
      <w:pPr>
        <w:spacing w:after="182" w:line="259" w:lineRule="auto"/>
        <w:ind w:left="1299" w:right="0" w:firstLine="0"/>
        <w:jc w:val="left"/>
      </w:pPr>
      <w:r>
        <w:rPr>
          <w:b/>
        </w:rPr>
        <w:t xml:space="preserve"> </w:t>
      </w:r>
      <w:r>
        <w:t xml:space="preserve"> </w:t>
      </w:r>
    </w:p>
    <w:p w14:paraId="02F11129" w14:textId="229B00FC" w:rsidR="00B64443" w:rsidRDefault="00B31C80" w:rsidP="0054037E">
      <w:pPr>
        <w:pStyle w:val="Heading5"/>
        <w:tabs>
          <w:tab w:val="center" w:pos="1560"/>
          <w:tab w:val="left" w:pos="2268"/>
          <w:tab w:val="center" w:pos="4552"/>
        </w:tabs>
        <w:spacing w:after="28"/>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6.1.2</w:t>
      </w:r>
      <w:r>
        <w:rPr>
          <w:rFonts w:ascii="Arial" w:eastAsia="Arial" w:hAnsi="Arial" w:cs="Arial"/>
          <w:u w:val="none"/>
        </w:rPr>
        <w:tab/>
      </w:r>
      <w:r>
        <w:t>Selection criteria in order of priority</w:t>
      </w:r>
      <w:r>
        <w:rPr>
          <w:u w:val="none"/>
        </w:rPr>
        <w:t xml:space="preserve">  </w:t>
      </w:r>
    </w:p>
    <w:p w14:paraId="752BF9E7" w14:textId="77777777" w:rsidR="00B64443" w:rsidRDefault="00B31C80">
      <w:pPr>
        <w:spacing w:after="74"/>
        <w:ind w:left="1306" w:right="874"/>
      </w:pPr>
      <w:r>
        <w:t xml:space="preserve">Coláiste </w:t>
      </w:r>
      <w:proofErr w:type="spellStart"/>
      <w:r>
        <w:t>Dún</w:t>
      </w:r>
      <w:proofErr w:type="spellEnd"/>
      <w:r>
        <w:t xml:space="preserve"> </w:t>
      </w:r>
      <w:proofErr w:type="spellStart"/>
      <w:r>
        <w:t>Iascaigh</w:t>
      </w:r>
      <w:proofErr w:type="spellEnd"/>
      <w:r>
        <w:t xml:space="preserve"> will apply the following criteria for admission to</w:t>
      </w:r>
      <w:r>
        <w:rPr>
          <w:sz w:val="22"/>
        </w:rPr>
        <w:t xml:space="preserve"> a year-group other than </w:t>
      </w:r>
      <w:proofErr w:type="gramStart"/>
      <w:r>
        <w:rPr>
          <w:sz w:val="22"/>
        </w:rPr>
        <w:t>First-Year</w:t>
      </w:r>
      <w:proofErr w:type="gramEnd"/>
      <w:r>
        <w:t xml:space="preserve">:  </w:t>
      </w:r>
    </w:p>
    <w:p w14:paraId="331F12F9" w14:textId="005D69FE" w:rsidR="00B64443" w:rsidRDefault="00B31C80" w:rsidP="0054037E">
      <w:pPr>
        <w:tabs>
          <w:tab w:val="left" w:pos="2268"/>
          <w:tab w:val="center" w:pos="2628"/>
          <w:tab w:val="center" w:pos="4837"/>
        </w:tabs>
        <w:spacing w:after="193"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6.1.2.1</w:t>
      </w:r>
      <w:r>
        <w:rPr>
          <w:rFonts w:ascii="Arial" w:eastAsia="Arial" w:hAnsi="Arial" w:cs="Arial"/>
        </w:rPr>
        <w:t xml:space="preserve"> </w:t>
      </w:r>
      <w:r>
        <w:rPr>
          <w:rFonts w:ascii="Arial" w:eastAsia="Arial" w:hAnsi="Arial" w:cs="Arial"/>
        </w:rPr>
        <w:tab/>
      </w:r>
      <w:r>
        <w:t xml:space="preserve">Children of a staff member  </w:t>
      </w:r>
    </w:p>
    <w:p w14:paraId="4A27B532" w14:textId="4EF557FF" w:rsidR="00B64443" w:rsidRDefault="00B31C80">
      <w:pPr>
        <w:tabs>
          <w:tab w:val="center" w:pos="2644"/>
          <w:tab w:val="center" w:pos="6478"/>
        </w:tabs>
        <w:spacing w:after="188"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6.1.2.2</w:t>
      </w:r>
      <w:r>
        <w:rPr>
          <w:rFonts w:ascii="Arial" w:eastAsia="Arial" w:hAnsi="Arial" w:cs="Arial"/>
        </w:rPr>
        <w:tab/>
      </w:r>
      <w:r>
        <w:t>If the Student has siblings currently enrolled in the school</w:t>
      </w:r>
      <w:r>
        <w:rPr>
          <w:sz w:val="22"/>
        </w:rPr>
        <w:t xml:space="preserve"> </w:t>
      </w:r>
      <w:r>
        <w:t xml:space="preserve"> </w:t>
      </w:r>
    </w:p>
    <w:p w14:paraId="705F17BA" w14:textId="07C7F67B" w:rsidR="00B64443" w:rsidRDefault="00B31C80" w:rsidP="0054037E">
      <w:pPr>
        <w:tabs>
          <w:tab w:val="left" w:pos="2268"/>
          <w:tab w:val="center" w:pos="2643"/>
          <w:tab w:val="center" w:pos="7072"/>
        </w:tabs>
        <w:spacing w:after="177"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6.1.2.3</w:t>
      </w:r>
      <w:r>
        <w:rPr>
          <w:rFonts w:ascii="Arial" w:eastAsia="Arial" w:hAnsi="Arial" w:cs="Arial"/>
        </w:rPr>
        <w:tab/>
      </w:r>
      <w:r>
        <w:t xml:space="preserve">If the Student has siblings who were previously enrolled in the school  </w:t>
      </w:r>
    </w:p>
    <w:p w14:paraId="1BE07540" w14:textId="68878280" w:rsidR="005034FB" w:rsidRDefault="00B31C80" w:rsidP="0054037E">
      <w:pPr>
        <w:tabs>
          <w:tab w:val="left" w:pos="3402"/>
        </w:tabs>
        <w:spacing w:after="109" w:line="264" w:lineRule="auto"/>
        <w:ind w:left="2268" w:right="873" w:hanging="2257"/>
      </w:pPr>
      <w:r>
        <w:rPr>
          <w:rFonts w:ascii="Calibri" w:eastAsia="Calibri" w:hAnsi="Calibri" w:cs="Calibri"/>
          <w:sz w:val="22"/>
        </w:rPr>
        <w:t xml:space="preserve">  </w:t>
      </w:r>
      <w:r w:rsidR="005A7871">
        <w:rPr>
          <w:rFonts w:ascii="Calibri" w:eastAsia="Calibri" w:hAnsi="Calibri" w:cs="Calibri"/>
          <w:sz w:val="22"/>
        </w:rPr>
        <w:tab/>
      </w:r>
      <w:r>
        <w:t>6.1.2.4</w:t>
      </w:r>
      <w:r w:rsidR="005A7871">
        <w:tab/>
      </w:r>
      <w:r>
        <w:t>If the student was enrolled in 6</w:t>
      </w:r>
      <w:r>
        <w:rPr>
          <w:vertAlign w:val="superscript"/>
        </w:rPr>
        <w:t>th</w:t>
      </w:r>
      <w:r>
        <w:t xml:space="preserve"> class in one of the school's </w:t>
      </w:r>
      <w:proofErr w:type="gramStart"/>
      <w:r>
        <w:t>feeder</w:t>
      </w:r>
      <w:proofErr w:type="gramEnd"/>
      <w:r>
        <w:t xml:space="preserve"> </w:t>
      </w:r>
    </w:p>
    <w:p w14:paraId="0B1E2F3D" w14:textId="2445AE13" w:rsidR="00B64443" w:rsidRDefault="005034FB" w:rsidP="0054037E">
      <w:pPr>
        <w:tabs>
          <w:tab w:val="left" w:pos="3402"/>
        </w:tabs>
        <w:spacing w:after="109" w:line="264" w:lineRule="auto"/>
        <w:ind w:left="2268" w:right="873" w:hanging="2257"/>
      </w:pPr>
      <w:r>
        <w:tab/>
      </w:r>
      <w:r>
        <w:tab/>
      </w:r>
      <w:r w:rsidR="00B31C80">
        <w:t xml:space="preserve">primary schools  </w:t>
      </w:r>
    </w:p>
    <w:p w14:paraId="2006E398" w14:textId="3AC1E80C" w:rsidR="00B64443" w:rsidRDefault="005034FB" w:rsidP="0054037E">
      <w:pPr>
        <w:tabs>
          <w:tab w:val="left" w:pos="2268"/>
        </w:tabs>
        <w:spacing w:after="109" w:line="264" w:lineRule="auto"/>
        <w:ind w:left="3458" w:right="873" w:hanging="2160"/>
      </w:pPr>
      <w:r>
        <w:rPr>
          <w:rFonts w:ascii="Calibri" w:eastAsia="Calibri" w:hAnsi="Calibri" w:cs="Calibri"/>
          <w:sz w:val="22"/>
        </w:rPr>
        <w:tab/>
      </w:r>
      <w:r w:rsidR="00B31C80">
        <w:t>6.1.2.5</w:t>
      </w:r>
      <w:r>
        <w:rPr>
          <w:rFonts w:ascii="Arial" w:eastAsia="Arial" w:hAnsi="Arial" w:cs="Arial"/>
        </w:rPr>
        <w:tab/>
      </w:r>
      <w:r w:rsidR="00B31C80">
        <w:t xml:space="preserve">If the Student had a parent or grandparent who previously attended the school (to a maximum of 25% of the places available).  </w:t>
      </w:r>
    </w:p>
    <w:p w14:paraId="43560D0B" w14:textId="77777777" w:rsidR="00B64443" w:rsidRDefault="00B31C80">
      <w:pPr>
        <w:spacing w:after="111" w:line="259" w:lineRule="auto"/>
        <w:ind w:left="1299" w:right="0" w:firstLine="0"/>
        <w:jc w:val="left"/>
      </w:pPr>
      <w:r>
        <w:t xml:space="preserve">  </w:t>
      </w:r>
    </w:p>
    <w:p w14:paraId="573F3C22" w14:textId="77777777" w:rsidR="00B64443" w:rsidRDefault="00B31C80">
      <w:pPr>
        <w:spacing w:after="108" w:line="259" w:lineRule="auto"/>
        <w:ind w:left="1306" w:right="874"/>
      </w:pPr>
      <w:r>
        <w:t>See section 7 for selection criteria applicable to admission to the Special Class.</w:t>
      </w:r>
      <w:r>
        <w:rPr>
          <w:b/>
        </w:rPr>
        <w:t xml:space="preserve">  </w:t>
      </w:r>
      <w:r>
        <w:t xml:space="preserve"> </w:t>
      </w:r>
    </w:p>
    <w:p w14:paraId="2FF2B5BA" w14:textId="77777777" w:rsidR="00B64443" w:rsidRDefault="00B31C80">
      <w:pPr>
        <w:spacing w:after="108" w:line="259" w:lineRule="auto"/>
        <w:ind w:left="1299" w:right="0" w:firstLine="0"/>
        <w:jc w:val="left"/>
      </w:pPr>
      <w:r>
        <w:t xml:space="preserve">  </w:t>
      </w:r>
    </w:p>
    <w:p w14:paraId="0D325E17" w14:textId="77777777" w:rsidR="00B64443" w:rsidRDefault="00B31C80">
      <w:pPr>
        <w:ind w:left="1306" w:right="874"/>
      </w:pPr>
      <w:r>
        <w:t xml:space="preserve">Any selection criteria that are not included in this Admission Policy shall not be considered in determining whether an Applicant is admitted to the school.  </w:t>
      </w:r>
    </w:p>
    <w:p w14:paraId="605050B3" w14:textId="77777777" w:rsidR="00B64443" w:rsidRDefault="00B31C80">
      <w:pPr>
        <w:spacing w:after="180" w:line="259" w:lineRule="auto"/>
        <w:ind w:left="1299" w:right="0" w:firstLine="0"/>
        <w:jc w:val="left"/>
      </w:pPr>
      <w:r>
        <w:t xml:space="preserve">  </w:t>
      </w:r>
    </w:p>
    <w:p w14:paraId="0434D3A6" w14:textId="743C93F1" w:rsidR="00B64443" w:rsidRDefault="00B31C80" w:rsidP="0054037E">
      <w:pPr>
        <w:pStyle w:val="Heading5"/>
        <w:tabs>
          <w:tab w:val="center" w:pos="1590"/>
          <w:tab w:val="left" w:pos="2268"/>
          <w:tab w:val="center" w:pos="3364"/>
        </w:tabs>
        <w:spacing w:after="23"/>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6.1.3</w:t>
      </w:r>
      <w:r>
        <w:rPr>
          <w:rFonts w:ascii="Arial" w:eastAsia="Arial" w:hAnsi="Arial" w:cs="Arial"/>
          <w:u w:val="none"/>
        </w:rPr>
        <w:tab/>
      </w:r>
      <w:r w:rsidR="005034FB">
        <w:rPr>
          <w:rFonts w:ascii="Arial" w:eastAsia="Arial" w:hAnsi="Arial" w:cs="Arial"/>
          <w:u w:val="none"/>
        </w:rPr>
        <w:tab/>
      </w:r>
      <w:r>
        <w:t>Selection process</w:t>
      </w:r>
      <w:r>
        <w:rPr>
          <w:u w:val="none"/>
        </w:rPr>
        <w:t xml:space="preserve">  </w:t>
      </w:r>
    </w:p>
    <w:p w14:paraId="79A83B01" w14:textId="77777777" w:rsidR="00B64443" w:rsidRDefault="00B31C80">
      <w:pPr>
        <w:spacing w:after="111" w:line="259" w:lineRule="auto"/>
        <w:ind w:left="1306" w:right="874"/>
      </w:pPr>
      <w:r>
        <w:t xml:space="preserve">Coláiste </w:t>
      </w:r>
      <w:proofErr w:type="spellStart"/>
      <w:r>
        <w:t>Dún</w:t>
      </w:r>
      <w:proofErr w:type="spellEnd"/>
      <w:r>
        <w:t xml:space="preserve"> </w:t>
      </w:r>
      <w:proofErr w:type="spellStart"/>
      <w:r>
        <w:t>Iascaigh</w:t>
      </w:r>
      <w:proofErr w:type="spellEnd"/>
      <w:r>
        <w:t xml:space="preserve"> will apply the selection process as follows:  </w:t>
      </w:r>
    </w:p>
    <w:p w14:paraId="45EC7BF1" w14:textId="77777777" w:rsidR="00B64443" w:rsidRDefault="00B31C80">
      <w:pPr>
        <w:spacing w:after="15" w:line="259" w:lineRule="auto"/>
        <w:ind w:left="1299" w:right="0" w:firstLine="0"/>
        <w:jc w:val="left"/>
      </w:pPr>
      <w:r>
        <w:rPr>
          <w:b/>
        </w:rPr>
        <w:t xml:space="preserve"> </w:t>
      </w:r>
      <w:r>
        <w:t xml:space="preserve"> </w:t>
      </w:r>
    </w:p>
    <w:p w14:paraId="1C5B99A8" w14:textId="77777777" w:rsidR="00B64443" w:rsidRDefault="00B31C80">
      <w:pPr>
        <w:ind w:left="1306" w:right="874"/>
      </w:pPr>
      <w: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t>in light of</w:t>
      </w:r>
      <w:proofErr w:type="gramEnd"/>
      <w:r>
        <w:t xml:space="preserve"> the second criterion and those Applicants who meet this criterion will be offered a place within the school. This process is continuously carried out </w:t>
      </w:r>
      <w:r w:rsidRPr="0054037E">
        <w:rPr>
          <w:color w:val="auto"/>
        </w:rPr>
        <w:t xml:space="preserve">against all selection criteria </w:t>
      </w:r>
      <w:r>
        <w:t xml:space="preserve">until all available places have been offered and accepted.   </w:t>
      </w:r>
    </w:p>
    <w:p w14:paraId="012271FD" w14:textId="77777777" w:rsidR="00B64443" w:rsidRDefault="00B31C80">
      <w:pPr>
        <w:spacing w:after="0" w:line="259" w:lineRule="auto"/>
        <w:ind w:left="1299" w:right="0" w:firstLine="0"/>
        <w:jc w:val="left"/>
      </w:pPr>
      <w:r>
        <w:t xml:space="preserve">  </w:t>
      </w:r>
    </w:p>
    <w:p w14:paraId="217BB3FB" w14:textId="77777777" w:rsidR="00B64443" w:rsidRDefault="00B31C80">
      <w:pPr>
        <w:ind w:left="1306" w:right="874"/>
      </w:pPr>
      <w:r>
        <w:t xml:space="preserve">Where two or more applications are tied in the foregoing selection process, Coláiste </w:t>
      </w:r>
      <w:proofErr w:type="spellStart"/>
      <w:r>
        <w:t>Dún</w:t>
      </w:r>
      <w:proofErr w:type="spellEnd"/>
      <w:r>
        <w:t xml:space="preserve"> </w:t>
      </w:r>
      <w:proofErr w:type="spellStart"/>
      <w:r>
        <w:t>Iascaigh</w:t>
      </w:r>
      <w:proofErr w:type="spellEnd"/>
      <w:r>
        <w:t xml:space="preserve"> will apply a random lottery to assign any available places in the school, or on the waiting list, to those applications.  </w:t>
      </w:r>
    </w:p>
    <w:p w14:paraId="21B45916" w14:textId="77777777" w:rsidR="00B64443" w:rsidRDefault="00B31C80">
      <w:pPr>
        <w:ind w:left="1306" w:right="874"/>
      </w:pPr>
      <w:r>
        <w:t xml:space="preserve">N.B. The number of places available in a year group is subject to reduction in the event that a placement(s) in the Special Class is/are given to Student(s) from that year group, </w:t>
      </w:r>
      <w:r>
        <w:rPr>
          <w:i/>
        </w:rPr>
        <w:t xml:space="preserve">i.e. </w:t>
      </w:r>
      <w: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Pr>
          <w:vertAlign w:val="superscript"/>
        </w:rPr>
        <w:footnoteReference w:id="3"/>
      </w:r>
      <w:r>
        <w:t xml:space="preserve">.   </w:t>
      </w:r>
    </w:p>
    <w:p w14:paraId="1ECA691D" w14:textId="77777777" w:rsidR="00B64443" w:rsidRDefault="00B31C80">
      <w:pPr>
        <w:spacing w:after="182" w:line="259" w:lineRule="auto"/>
        <w:ind w:left="1299" w:right="0" w:firstLine="0"/>
        <w:jc w:val="left"/>
      </w:pPr>
      <w:r>
        <w:t xml:space="preserve">  </w:t>
      </w:r>
    </w:p>
    <w:p w14:paraId="562F3DA3" w14:textId="42CDDA79" w:rsidR="00B64443" w:rsidRDefault="00B31C80" w:rsidP="0054037E">
      <w:pPr>
        <w:pStyle w:val="Heading5"/>
        <w:tabs>
          <w:tab w:val="center" w:pos="1595"/>
          <w:tab w:val="left" w:pos="2268"/>
          <w:tab w:val="center" w:pos="3353"/>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6.1.4</w:t>
      </w:r>
      <w:r>
        <w:rPr>
          <w:rFonts w:ascii="Arial" w:eastAsia="Arial" w:hAnsi="Arial" w:cs="Arial"/>
          <w:u w:val="none"/>
        </w:rPr>
        <w:tab/>
      </w:r>
      <w:r>
        <w:t>Late applications</w:t>
      </w:r>
      <w:r>
        <w:rPr>
          <w:u w:val="none"/>
        </w:rPr>
        <w:t xml:space="preserve">  </w:t>
      </w:r>
    </w:p>
    <w:p w14:paraId="6D5C6BF8" w14:textId="77777777" w:rsidR="00B64443" w:rsidRDefault="00B31C80">
      <w:pPr>
        <w:ind w:left="1306" w:right="874"/>
      </w:pPr>
      <w:r>
        <w:t xml:space="preserve">An application received by Coláiste </w:t>
      </w:r>
      <w:proofErr w:type="spellStart"/>
      <w:r>
        <w:t>Dún</w:t>
      </w:r>
      <w:proofErr w:type="spellEnd"/>
      <w:r>
        <w:t xml:space="preserve"> </w:t>
      </w:r>
      <w:proofErr w:type="spellStart"/>
      <w:r>
        <w:t>Iascaigh</w:t>
      </w:r>
      <w:proofErr w:type="spellEnd"/>
      <w:r>
        <w:t xml:space="preserve"> after the closing date published by Coláiste </w:t>
      </w:r>
      <w:proofErr w:type="spellStart"/>
      <w:r>
        <w:t>Dún</w:t>
      </w:r>
      <w:proofErr w:type="spellEnd"/>
      <w:r>
        <w:t xml:space="preserve"> </w:t>
      </w:r>
      <w:proofErr w:type="spellStart"/>
      <w:r>
        <w:t>Iascaigh</w:t>
      </w:r>
      <w:proofErr w:type="spellEnd"/>
      <w:r>
        <w:t xml:space="preserve">, and set out in the Admission Notice, is considered a late application for the purposes of this Admission Policy.   </w:t>
      </w:r>
    </w:p>
    <w:p w14:paraId="0DA6F1D9" w14:textId="77777777" w:rsidR="00B64443" w:rsidRDefault="00B31C80">
      <w:pPr>
        <w:spacing w:after="108" w:line="259" w:lineRule="auto"/>
        <w:ind w:left="1731" w:right="0" w:firstLine="0"/>
        <w:jc w:val="left"/>
      </w:pPr>
      <w:r>
        <w:t xml:space="preserve">  </w:t>
      </w:r>
    </w:p>
    <w:p w14:paraId="5898C2E9"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 subject to sections 4.7 and 4.8. For the avoidance of doubt, selection criteria are not relevant to, and will not be applied to, late applications. </w:t>
      </w:r>
    </w:p>
    <w:p w14:paraId="777A3D82" w14:textId="77777777" w:rsidR="00B64443" w:rsidRDefault="00B31C80">
      <w:pPr>
        <w:spacing w:after="108" w:line="259" w:lineRule="auto"/>
        <w:ind w:left="1299" w:right="0" w:firstLine="0"/>
        <w:jc w:val="left"/>
      </w:pPr>
      <w:r>
        <w:t xml:space="preserve">  </w:t>
      </w:r>
    </w:p>
    <w:p w14:paraId="27968E67"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not oversubscribed, i.e. there is no waiting list, and it receives a late application, the Student seeking admission will receive an offer of a place within, Coláiste </w:t>
      </w:r>
      <w:proofErr w:type="spellStart"/>
      <w:r>
        <w:t>Dún</w:t>
      </w:r>
      <w:proofErr w:type="spellEnd"/>
      <w:r>
        <w:t xml:space="preserve"> </w:t>
      </w:r>
      <w:proofErr w:type="spellStart"/>
      <w:r>
        <w:t>Iascaigh</w:t>
      </w:r>
      <w:proofErr w:type="spellEnd"/>
      <w:r>
        <w:t xml:space="preserve"> subject to sections 4.7 and 4.8 and the same process as applies to Applicants whose applications were received before the closing date will be applied, </w:t>
      </w:r>
      <w:r>
        <w:rPr>
          <w:i/>
        </w:rPr>
        <w:t xml:space="preserve">i.e. </w:t>
      </w:r>
      <w:r>
        <w:t>an Acceptance Form will be issued to the Applicant for completion and return to the school within 2 weeks of issue</w:t>
      </w:r>
      <w:r>
        <w:rPr>
          <w:i/>
        </w:rPr>
        <w:t xml:space="preserve">.  </w:t>
      </w:r>
      <w:r>
        <w:t xml:space="preserve">  </w:t>
      </w:r>
    </w:p>
    <w:p w14:paraId="55E1C7BA" w14:textId="77777777" w:rsidR="00B64443" w:rsidRDefault="00B31C80">
      <w:pPr>
        <w:spacing w:after="896" w:line="259" w:lineRule="auto"/>
        <w:ind w:left="1299" w:right="0" w:firstLine="0"/>
        <w:jc w:val="left"/>
      </w:pPr>
      <w:r>
        <w:rPr>
          <w:b/>
        </w:rPr>
        <w:t xml:space="preserve"> </w:t>
      </w:r>
      <w:r>
        <w:t xml:space="preserve"> </w:t>
      </w:r>
    </w:p>
    <w:p w14:paraId="1FE0B007" w14:textId="0EEE4ADB" w:rsidR="00B64443" w:rsidRDefault="00B31C80" w:rsidP="0054037E">
      <w:pPr>
        <w:pStyle w:val="Heading5"/>
        <w:tabs>
          <w:tab w:val="center" w:pos="1586"/>
          <w:tab w:val="left" w:pos="2268"/>
          <w:tab w:val="center" w:pos="4545"/>
        </w:tabs>
        <w:ind w:left="-5" w:firstLine="0"/>
      </w:pPr>
      <w:r>
        <w:rPr>
          <w:rFonts w:ascii="Calibri" w:eastAsia="Calibri" w:hAnsi="Calibri" w:cs="Calibri"/>
          <w:b w:val="0"/>
          <w:sz w:val="22"/>
          <w:u w:val="none"/>
        </w:rPr>
        <w:tab/>
      </w:r>
      <w:r>
        <w:rPr>
          <w:u w:val="none"/>
        </w:rPr>
        <w:t>6.1.5</w:t>
      </w:r>
      <w:r>
        <w:rPr>
          <w:rFonts w:ascii="Arial" w:eastAsia="Arial" w:hAnsi="Arial" w:cs="Arial"/>
          <w:u w:val="none"/>
        </w:rPr>
        <w:tab/>
      </w:r>
      <w:r>
        <w:t>Second/third-round offers of a place</w:t>
      </w:r>
      <w:r>
        <w:rPr>
          <w:u w:val="none"/>
        </w:rPr>
        <w:t xml:space="preserve">  </w:t>
      </w:r>
    </w:p>
    <w:p w14:paraId="09CDC839" w14:textId="77777777" w:rsidR="00B64443" w:rsidRDefault="00B31C80">
      <w:pPr>
        <w:ind w:left="1306" w:right="874"/>
      </w:pPr>
      <w:r>
        <w:t xml:space="preserve">Where a </w:t>
      </w:r>
      <w:proofErr w:type="gramStart"/>
      <w:r>
        <w:t>Student</w:t>
      </w:r>
      <w:proofErr w:type="gramEnd"/>
      <w:r>
        <w:t xml:space="preserve"> is in receipt of an offer of a place within Coláiste </w:t>
      </w:r>
      <w:proofErr w:type="spellStart"/>
      <w:r>
        <w:t>Dún</w:t>
      </w:r>
      <w:proofErr w:type="spellEnd"/>
      <w:r>
        <w:t xml:space="preserve"> </w:t>
      </w:r>
      <w:proofErr w:type="spellStart"/>
      <w:r>
        <w:t>Iascaigh</w:t>
      </w:r>
      <w:proofErr w:type="spellEnd"/>
      <w:r>
        <w:t xml:space="preserve"> but does not accept the offer, or the school withdraws the offer in line with the relevant provisions of this Policy, the place will be offered to the next Student on the waiting list in a </w:t>
      </w:r>
      <w:proofErr w:type="spellStart"/>
      <w:r>
        <w:t>secondround</w:t>
      </w:r>
      <w:proofErr w:type="spellEnd"/>
      <w:r>
        <w:t xml:space="preserve"> of offers. This process will continue throughout third and fourth rounds </w:t>
      </w:r>
      <w:r>
        <w:rPr>
          <w:i/>
        </w:rPr>
        <w:t xml:space="preserve">etc. </w:t>
      </w:r>
      <w:r>
        <w:t xml:space="preserve">until all places within the school have been filled.  </w:t>
      </w:r>
    </w:p>
    <w:p w14:paraId="3686F7B8" w14:textId="77777777" w:rsidR="00B64443" w:rsidRDefault="00B31C80">
      <w:pPr>
        <w:spacing w:after="10" w:line="259" w:lineRule="auto"/>
        <w:ind w:left="1299" w:right="0" w:firstLine="0"/>
        <w:jc w:val="left"/>
      </w:pPr>
      <w:r>
        <w:rPr>
          <w:b/>
        </w:rPr>
        <w:t xml:space="preserve"> </w:t>
      </w:r>
      <w:r>
        <w:t xml:space="preserve"> </w:t>
      </w:r>
    </w:p>
    <w:p w14:paraId="72DA0C7B" w14:textId="77777777" w:rsidR="00B64443" w:rsidRDefault="00B31C80">
      <w:pPr>
        <w:spacing w:after="87" w:line="259" w:lineRule="auto"/>
        <w:ind w:left="1299" w:right="0" w:firstLine="0"/>
        <w:jc w:val="left"/>
      </w:pPr>
      <w:r>
        <w:rPr>
          <w:b/>
        </w:rPr>
        <w:t xml:space="preserve"> </w:t>
      </w:r>
      <w:r>
        <w:t xml:space="preserve"> </w:t>
      </w:r>
    </w:p>
    <w:p w14:paraId="321DC531" w14:textId="0D6B2C58" w:rsidR="00B64443" w:rsidRDefault="00B31C80" w:rsidP="0054037E">
      <w:pPr>
        <w:pStyle w:val="Heading5"/>
        <w:tabs>
          <w:tab w:val="center" w:pos="1595"/>
          <w:tab w:val="left" w:pos="2268"/>
          <w:tab w:val="center" w:pos="3603"/>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6.1.6</w:t>
      </w:r>
      <w:r>
        <w:rPr>
          <w:rFonts w:ascii="Arial" w:eastAsia="Arial" w:hAnsi="Arial" w:cs="Arial"/>
          <w:u w:val="none"/>
        </w:rPr>
        <w:tab/>
      </w:r>
      <w:r>
        <w:t>Acceptance of a place</w:t>
      </w:r>
      <w:r>
        <w:rPr>
          <w:u w:val="none"/>
        </w:rPr>
        <w:t xml:space="preserve">  </w:t>
      </w:r>
    </w:p>
    <w:p w14:paraId="3B22C20A" w14:textId="77777777" w:rsidR="00B64443" w:rsidRDefault="00B31C80">
      <w:pPr>
        <w:ind w:left="1306" w:right="874"/>
      </w:pPr>
      <w:r>
        <w:t xml:space="preserve">If the Student in respect of whom the application is made is offered a place, the Applicant will be issued with an Acceptance Form by the school.  </w:t>
      </w:r>
    </w:p>
    <w:p w14:paraId="3F7AE049" w14:textId="77777777" w:rsidR="00B64443" w:rsidRDefault="00B31C80">
      <w:pPr>
        <w:spacing w:after="111" w:line="259" w:lineRule="auto"/>
        <w:ind w:left="1299" w:right="0" w:firstLine="0"/>
        <w:jc w:val="left"/>
      </w:pPr>
      <w:r>
        <w:t xml:space="preserve">  </w:t>
      </w:r>
    </w:p>
    <w:p w14:paraId="67FB2483" w14:textId="77777777" w:rsidR="00B64443" w:rsidRDefault="00B31C80">
      <w:pPr>
        <w:ind w:left="1306" w:right="874"/>
      </w:pPr>
      <w:r>
        <w:t xml:space="preserve">The Applicant shall indicate acceptance of an offer by fully completing and returning the Acceptance Form by the date set out in the School Admission Notice, or within 2 weeks of issuing by the school if it is a late application or if it is a second/third-round offer. This includes indicating </w:t>
      </w:r>
      <w:proofErr w:type="gramStart"/>
      <w:r>
        <w:t>whether or not</w:t>
      </w:r>
      <w:proofErr w:type="gramEnd"/>
      <w:r>
        <w:t xml:space="preserve"> s/he has applied for and is awaiting confirmation of an offer of admission from another school.   </w:t>
      </w:r>
    </w:p>
    <w:p w14:paraId="28B4A72F" w14:textId="77777777" w:rsidR="00B64443" w:rsidRDefault="00B31C80">
      <w:pPr>
        <w:spacing w:after="106" w:line="259" w:lineRule="auto"/>
        <w:ind w:left="1731" w:right="0" w:firstLine="0"/>
        <w:jc w:val="left"/>
      </w:pPr>
      <w:r>
        <w:t xml:space="preserve">  </w:t>
      </w:r>
    </w:p>
    <w:p w14:paraId="357E77A3" w14:textId="77777777" w:rsidR="00B64443" w:rsidRDefault="00B31C80">
      <w:pPr>
        <w:ind w:left="1306" w:right="874"/>
      </w:pPr>
      <w:r>
        <w:t xml:space="preserve">Failure to fully complete and return the Acceptance Form to the school by the date set out in the School Admission Notice, or within 2 weeks of issuing by the school if it is a late application or if it is a second/third-round offer, may result in withdrawal of an offer, in line with the grounds for withdrawal of an offer, as set out below.  </w:t>
      </w:r>
    </w:p>
    <w:p w14:paraId="4FC07F95" w14:textId="77777777" w:rsidR="00B64443" w:rsidRDefault="00B31C80">
      <w:pPr>
        <w:spacing w:after="15" w:line="259" w:lineRule="auto"/>
        <w:ind w:left="1299" w:right="0" w:firstLine="0"/>
        <w:jc w:val="left"/>
      </w:pPr>
      <w:r>
        <w:rPr>
          <w:b/>
        </w:rPr>
        <w:t xml:space="preserve"> </w:t>
      </w:r>
      <w:r>
        <w:t xml:space="preserve"> </w:t>
      </w:r>
    </w:p>
    <w:p w14:paraId="26EB4907" w14:textId="77777777" w:rsidR="00B64443" w:rsidRDefault="00B31C80">
      <w:pPr>
        <w:spacing w:after="82" w:line="259" w:lineRule="auto"/>
        <w:ind w:left="1299" w:right="0" w:firstLine="0"/>
        <w:jc w:val="left"/>
      </w:pPr>
      <w:r>
        <w:rPr>
          <w:b/>
        </w:rPr>
        <w:t xml:space="preserve"> </w:t>
      </w:r>
      <w:r>
        <w:t xml:space="preserve"> </w:t>
      </w:r>
    </w:p>
    <w:p w14:paraId="2B5D597A" w14:textId="171EC324" w:rsidR="00B64443" w:rsidRDefault="00B31C80" w:rsidP="0054037E">
      <w:pPr>
        <w:pStyle w:val="Heading5"/>
        <w:tabs>
          <w:tab w:val="center" w:pos="1583"/>
          <w:tab w:val="left" w:pos="2268"/>
          <w:tab w:val="center" w:pos="2762"/>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6.1.7</w:t>
      </w:r>
      <w:r>
        <w:rPr>
          <w:rFonts w:ascii="Arial" w:eastAsia="Arial" w:hAnsi="Arial" w:cs="Arial"/>
          <w:u w:val="none"/>
        </w:rPr>
        <w:tab/>
      </w:r>
      <w:r>
        <w:t>Refusal</w:t>
      </w:r>
      <w:r>
        <w:rPr>
          <w:u w:val="none"/>
        </w:rPr>
        <w:t xml:space="preserve">  </w:t>
      </w:r>
    </w:p>
    <w:p w14:paraId="373E5F2F" w14:textId="77777777" w:rsidR="00B64443" w:rsidRDefault="00B31C80">
      <w:pPr>
        <w:ind w:left="1306" w:right="874"/>
      </w:pPr>
      <w:r>
        <w:t xml:space="preserve">Where a </w:t>
      </w:r>
      <w:proofErr w:type="gramStart"/>
      <w:r>
        <w:t>Student</w:t>
      </w:r>
      <w:proofErr w:type="gramEnd"/>
      <w:r>
        <w:t xml:space="preserve"> in respect of whom an application is being sought has not been offered a school place, the Applicant will be provided in writing with:  </w:t>
      </w:r>
    </w:p>
    <w:p w14:paraId="6ED65AF3" w14:textId="77777777" w:rsidR="00B64443" w:rsidRDefault="00B31C80">
      <w:pPr>
        <w:spacing w:after="180" w:line="259" w:lineRule="auto"/>
        <w:ind w:left="1299" w:right="0" w:firstLine="0"/>
        <w:jc w:val="left"/>
      </w:pPr>
      <w:r>
        <w:t xml:space="preserve">  </w:t>
      </w:r>
    </w:p>
    <w:p w14:paraId="306C040E" w14:textId="77777777" w:rsidR="00B64443" w:rsidRDefault="00B31C80">
      <w:pPr>
        <w:spacing w:after="35"/>
        <w:ind w:left="3425" w:right="874" w:hanging="1133"/>
      </w:pPr>
      <w:r>
        <w:t>6.1.7.1.</w:t>
      </w:r>
      <w:r>
        <w:rPr>
          <w:rFonts w:ascii="Arial" w:eastAsia="Arial" w:hAnsi="Arial" w:cs="Arial"/>
        </w:rPr>
        <w:t xml:space="preserve">  </w:t>
      </w:r>
      <w:r>
        <w:rPr>
          <w:rFonts w:ascii="Arial" w:eastAsia="Arial" w:hAnsi="Arial" w:cs="Arial"/>
        </w:rPr>
        <w:tab/>
      </w:r>
      <w:r>
        <w:t xml:space="preserve">The reasons that the </w:t>
      </w:r>
      <w:proofErr w:type="gramStart"/>
      <w:r>
        <w:t>Student</w:t>
      </w:r>
      <w:proofErr w:type="gramEnd"/>
      <w:r>
        <w:t xml:space="preserve"> was not a offered a place in Coláiste </w:t>
      </w:r>
      <w:proofErr w:type="spellStart"/>
      <w:r>
        <w:t>Dún</w:t>
      </w:r>
      <w:proofErr w:type="spellEnd"/>
      <w:r>
        <w:t xml:space="preserve"> </w:t>
      </w:r>
      <w:proofErr w:type="spellStart"/>
      <w:r>
        <w:t>Iascaigh</w:t>
      </w:r>
      <w:proofErr w:type="spellEnd"/>
      <w:r>
        <w:t xml:space="preserve">,  </w:t>
      </w:r>
    </w:p>
    <w:p w14:paraId="3AE45697" w14:textId="69B7F5CD" w:rsidR="00B64443" w:rsidRDefault="00B31C80">
      <w:pPr>
        <w:spacing w:after="149" w:line="259" w:lineRule="auto"/>
        <w:ind w:left="3423" w:right="467" w:hanging="1145"/>
        <w:jc w:val="left"/>
      </w:pPr>
      <w:r>
        <w:rPr>
          <w:rFonts w:ascii="Calibri" w:eastAsia="Calibri" w:hAnsi="Calibri" w:cs="Calibri"/>
          <w:sz w:val="22"/>
        </w:rPr>
        <w:t xml:space="preserve"> </w:t>
      </w:r>
      <w:r>
        <w:t>6.1.7.2.</w:t>
      </w:r>
      <w:r>
        <w:rPr>
          <w:rFonts w:ascii="Arial" w:eastAsia="Arial" w:hAnsi="Arial" w:cs="Arial"/>
        </w:rPr>
        <w:t xml:space="preserve">     </w:t>
      </w:r>
      <w:r>
        <w:t xml:space="preserve">Details of the Student’s ranking against the published selection criteria, if the year-group to which the Applicant is applying is oversubscribed,   </w:t>
      </w:r>
    </w:p>
    <w:p w14:paraId="64DABFF6" w14:textId="77777777" w:rsidR="00B64443" w:rsidRDefault="00B31C80">
      <w:pPr>
        <w:tabs>
          <w:tab w:val="center" w:pos="2668"/>
          <w:tab w:val="center" w:pos="6897"/>
        </w:tabs>
        <w:spacing w:after="191"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6.1.7.3.</w:t>
      </w:r>
      <w:r>
        <w:rPr>
          <w:rFonts w:ascii="Arial" w:eastAsia="Arial" w:hAnsi="Arial" w:cs="Arial"/>
        </w:rPr>
        <w:t xml:space="preserve">  </w:t>
      </w:r>
      <w:r>
        <w:rPr>
          <w:rFonts w:ascii="Arial" w:eastAsia="Arial" w:hAnsi="Arial" w:cs="Arial"/>
        </w:rPr>
        <w:tab/>
      </w:r>
      <w:r>
        <w:t xml:space="preserve">Details of the Student’s place on the waiting list, if applicable, and   </w:t>
      </w:r>
    </w:p>
    <w:p w14:paraId="370329CB" w14:textId="77777777" w:rsidR="00B64443" w:rsidRDefault="00B31C80">
      <w:pPr>
        <w:tabs>
          <w:tab w:val="center" w:pos="2671"/>
          <w:tab w:val="center" w:pos="6244"/>
        </w:tabs>
        <w:spacing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6.1.7.4.</w:t>
      </w:r>
      <w:r>
        <w:rPr>
          <w:rFonts w:ascii="Arial" w:eastAsia="Arial" w:hAnsi="Arial" w:cs="Arial"/>
        </w:rPr>
        <w:t xml:space="preserve">  </w:t>
      </w:r>
      <w:r>
        <w:rPr>
          <w:rFonts w:ascii="Arial" w:eastAsia="Arial" w:hAnsi="Arial" w:cs="Arial"/>
        </w:rPr>
        <w:tab/>
      </w:r>
      <w:r>
        <w:t xml:space="preserve">Details of the Applicant’s right to appeal the decision.    </w:t>
      </w:r>
    </w:p>
    <w:p w14:paraId="5F1F8E52" w14:textId="77777777" w:rsidR="005034FB" w:rsidRDefault="005034FB">
      <w:pPr>
        <w:ind w:left="1306" w:right="874"/>
      </w:pPr>
    </w:p>
    <w:p w14:paraId="0F671A07" w14:textId="01C78AAC" w:rsidR="00B64443" w:rsidRDefault="00B31C80">
      <w:pPr>
        <w:ind w:left="1306" w:right="874"/>
      </w:pPr>
      <w:r>
        <w:t xml:space="preserve">In addition to the conditions for consideration of an application as set out at 4.7, 4.8 an offer of admission may not be made where:  </w:t>
      </w:r>
    </w:p>
    <w:p w14:paraId="015E4AC0" w14:textId="77777777" w:rsidR="00B64443" w:rsidRDefault="00B31C80">
      <w:pPr>
        <w:spacing w:after="180" w:line="259" w:lineRule="auto"/>
        <w:ind w:left="1299" w:right="0" w:firstLine="0"/>
        <w:jc w:val="left"/>
      </w:pPr>
      <w:r>
        <w:t xml:space="preserve">  </w:t>
      </w:r>
    </w:p>
    <w:p w14:paraId="196650D0" w14:textId="77777777" w:rsidR="00B64443" w:rsidRDefault="00B31C80">
      <w:pPr>
        <w:tabs>
          <w:tab w:val="center" w:pos="2668"/>
          <w:tab w:val="center" w:pos="7068"/>
        </w:tabs>
        <w:spacing w:after="11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6.1.7.5.</w:t>
      </w:r>
      <w:r>
        <w:rPr>
          <w:rFonts w:ascii="Arial" w:eastAsia="Arial" w:hAnsi="Arial" w:cs="Arial"/>
        </w:rPr>
        <w:t xml:space="preserve">  </w:t>
      </w:r>
      <w:r>
        <w:rPr>
          <w:rFonts w:ascii="Arial" w:eastAsia="Arial" w:hAnsi="Arial" w:cs="Arial"/>
        </w:rPr>
        <w:tab/>
      </w:r>
      <w:r>
        <w:t xml:space="preserve">The information contained in the application is false or misleading in  </w:t>
      </w:r>
    </w:p>
    <w:p w14:paraId="053703B9" w14:textId="77777777" w:rsidR="00B64443" w:rsidRDefault="00B31C80">
      <w:pPr>
        <w:spacing w:after="108" w:line="259" w:lineRule="auto"/>
        <w:ind w:left="3423" w:right="874"/>
      </w:pPr>
      <w:r>
        <w:t xml:space="preserve">a material respect.  </w:t>
      </w:r>
    </w:p>
    <w:p w14:paraId="2A968C1D" w14:textId="77777777" w:rsidR="00B64443" w:rsidRDefault="00B31C80">
      <w:pPr>
        <w:spacing w:after="180" w:line="259" w:lineRule="auto"/>
        <w:ind w:left="1299" w:right="0" w:firstLine="0"/>
        <w:jc w:val="left"/>
      </w:pPr>
      <w:r>
        <w:t xml:space="preserve">  </w:t>
      </w:r>
    </w:p>
    <w:p w14:paraId="6C8A03B2" w14:textId="11BF3359" w:rsidR="00B64443" w:rsidRDefault="00B31C80" w:rsidP="0054037E">
      <w:pPr>
        <w:pStyle w:val="Heading5"/>
        <w:tabs>
          <w:tab w:val="center" w:pos="1596"/>
          <w:tab w:val="left" w:pos="2268"/>
          <w:tab w:val="center" w:pos="3698"/>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6.1.8</w:t>
      </w:r>
      <w:r>
        <w:rPr>
          <w:rFonts w:ascii="Arial" w:eastAsia="Arial" w:hAnsi="Arial" w:cs="Arial"/>
          <w:u w:val="none"/>
        </w:rPr>
        <w:tab/>
      </w:r>
      <w:r>
        <w:t>Withdrawal of an offer</w:t>
      </w:r>
      <w:r>
        <w:rPr>
          <w:u w:val="none"/>
        </w:rPr>
        <w:t xml:space="preserve">  </w:t>
      </w:r>
    </w:p>
    <w:p w14:paraId="05BCACFB" w14:textId="77777777" w:rsidR="00B64443" w:rsidRDefault="00B31C80">
      <w:pPr>
        <w:spacing w:after="181" w:line="259" w:lineRule="auto"/>
        <w:ind w:left="1306" w:right="874"/>
      </w:pPr>
      <w:r>
        <w:t xml:space="preserve">An offer of admission may be withdrawn where:   </w:t>
      </w:r>
    </w:p>
    <w:p w14:paraId="3244C4DE" w14:textId="77777777" w:rsidR="00B64443" w:rsidRDefault="00B31C80">
      <w:pPr>
        <w:tabs>
          <w:tab w:val="center" w:pos="2668"/>
          <w:tab w:val="center" w:pos="7066"/>
        </w:tabs>
        <w:spacing w:after="121"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6.1.8.1.</w:t>
      </w:r>
      <w:r>
        <w:rPr>
          <w:rFonts w:ascii="Arial" w:eastAsia="Arial" w:hAnsi="Arial" w:cs="Arial"/>
        </w:rPr>
        <w:t xml:space="preserve">  </w:t>
      </w:r>
      <w:r>
        <w:rPr>
          <w:rFonts w:ascii="Arial" w:eastAsia="Arial" w:hAnsi="Arial" w:cs="Arial"/>
        </w:rPr>
        <w:tab/>
      </w:r>
      <w:r>
        <w:t xml:space="preserve">The information contained in the application is false or misleading in  </w:t>
      </w:r>
    </w:p>
    <w:p w14:paraId="13414E85" w14:textId="77777777" w:rsidR="00B64443" w:rsidRDefault="00B31C80">
      <w:pPr>
        <w:spacing w:after="178" w:line="259" w:lineRule="auto"/>
        <w:ind w:left="3435" w:right="874"/>
      </w:pPr>
      <w:r>
        <w:t xml:space="preserve">a material respect, or  </w:t>
      </w:r>
    </w:p>
    <w:p w14:paraId="4B6DFDF0" w14:textId="77777777" w:rsidR="00B64443" w:rsidRDefault="00B31C80">
      <w:pPr>
        <w:tabs>
          <w:tab w:val="center" w:pos="2681"/>
          <w:tab w:val="center" w:pos="7043"/>
        </w:tabs>
        <w:spacing w:after="11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6.1.8.2.</w:t>
      </w:r>
      <w:r>
        <w:rPr>
          <w:rFonts w:ascii="Arial" w:eastAsia="Arial" w:hAnsi="Arial" w:cs="Arial"/>
        </w:rPr>
        <w:t xml:space="preserve">  </w:t>
      </w:r>
      <w:r>
        <w:rPr>
          <w:rFonts w:ascii="Arial" w:eastAsia="Arial" w:hAnsi="Arial" w:cs="Arial"/>
        </w:rPr>
        <w:tab/>
      </w:r>
      <w:r>
        <w:t xml:space="preserve">The Applicant fails to confirm acceptance of an offer of admission on  </w:t>
      </w:r>
    </w:p>
    <w:p w14:paraId="55B3ADD0" w14:textId="77777777" w:rsidR="00B64443" w:rsidRDefault="00B31C80">
      <w:pPr>
        <w:spacing w:after="70"/>
        <w:ind w:left="3435" w:right="874"/>
      </w:pPr>
      <w:r>
        <w:t xml:space="preserve">or before the date set out in the annual Admission Notice of the school for the academic year for which s/he is applying, or in the case of a late application, or second/third-round offer, within 2 weeks, or  </w:t>
      </w:r>
    </w:p>
    <w:p w14:paraId="691FE54B" w14:textId="77777777" w:rsidR="00B64443" w:rsidRDefault="00B31C80">
      <w:pPr>
        <w:tabs>
          <w:tab w:val="center" w:pos="2682"/>
          <w:tab w:val="center" w:pos="5095"/>
        </w:tabs>
        <w:spacing w:after="191"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6.1.8.3.</w:t>
      </w:r>
      <w:r>
        <w:rPr>
          <w:rFonts w:ascii="Arial" w:eastAsia="Arial" w:hAnsi="Arial" w:cs="Arial"/>
        </w:rPr>
        <w:t xml:space="preserve">  </w:t>
      </w:r>
      <w:r>
        <w:rPr>
          <w:rFonts w:ascii="Arial" w:eastAsia="Arial" w:hAnsi="Arial" w:cs="Arial"/>
        </w:rPr>
        <w:tab/>
      </w:r>
      <w:r>
        <w:t xml:space="preserve">An Applicant has not indicated:  </w:t>
      </w:r>
    </w:p>
    <w:p w14:paraId="07AC5B32" w14:textId="77777777" w:rsidR="00B64443" w:rsidRDefault="00B31C80">
      <w:pPr>
        <w:numPr>
          <w:ilvl w:val="0"/>
          <w:numId w:val="12"/>
        </w:numPr>
        <w:spacing w:after="70"/>
        <w:ind w:right="874" w:hanging="709"/>
      </w:pPr>
      <w:r>
        <w:t xml:space="preserve">whether or not s/he has applied for and is awaiting confirmation of an offer from </w:t>
      </w:r>
      <w:proofErr w:type="gramStart"/>
      <w:r>
        <w:t>another</w:t>
      </w:r>
      <w:proofErr w:type="gramEnd"/>
      <w:r>
        <w:t xml:space="preserve"> school(s) and if so, the details of the school(s); and  </w:t>
      </w:r>
    </w:p>
    <w:p w14:paraId="7A3344AF" w14:textId="77777777" w:rsidR="00B64443" w:rsidRDefault="00B31C80">
      <w:pPr>
        <w:numPr>
          <w:ilvl w:val="0"/>
          <w:numId w:val="12"/>
        </w:numPr>
        <w:spacing w:after="111" w:line="259" w:lineRule="auto"/>
        <w:ind w:right="874" w:hanging="709"/>
      </w:pPr>
      <w:r>
        <w:t xml:space="preserve">whether or not or s/he has accepted an offer of admission from </w:t>
      </w:r>
    </w:p>
    <w:p w14:paraId="1BDEDE45" w14:textId="77777777" w:rsidR="00B64443" w:rsidRDefault="00B31C80">
      <w:pPr>
        <w:spacing w:after="111" w:line="259" w:lineRule="auto"/>
        <w:ind w:left="4161" w:right="874"/>
      </w:pPr>
      <w:proofErr w:type="gramStart"/>
      <w:r>
        <w:t>another</w:t>
      </w:r>
      <w:proofErr w:type="gramEnd"/>
      <w:r>
        <w:t xml:space="preserve"> school(s) and if so, the details of the offer(s).  </w:t>
      </w:r>
    </w:p>
    <w:p w14:paraId="5001B7BC" w14:textId="77777777" w:rsidR="00B64443" w:rsidRDefault="00B31C80">
      <w:pPr>
        <w:spacing w:after="111" w:line="259" w:lineRule="auto"/>
        <w:ind w:left="4134" w:right="0" w:firstLine="0"/>
        <w:jc w:val="left"/>
      </w:pPr>
      <w:r>
        <w:t xml:space="preserve">  </w:t>
      </w:r>
    </w:p>
    <w:p w14:paraId="6CF289C0" w14:textId="77777777" w:rsidR="00B64443" w:rsidRDefault="00B31C80">
      <w:pPr>
        <w:ind w:left="1306" w:right="874"/>
      </w:pPr>
      <w:r>
        <w:t xml:space="preserve">If an offer of a place is withdrawn by the school, the </w:t>
      </w:r>
      <w:proofErr w:type="gramStart"/>
      <w:r>
        <w:t>Student</w:t>
      </w:r>
      <w:proofErr w:type="gramEnd"/>
      <w:r>
        <w:t xml:space="preserve"> on whose behalf the application was made shall lose his/her place for that academic year (and shall not be placed on a waiting list). If the Applicant still desires a place for that academic year, a new application must be made for the same academic year on behalf of that Student and shall be treated as a late application in line with section 6.1.4 above.  </w:t>
      </w:r>
    </w:p>
    <w:p w14:paraId="2F9B7E84" w14:textId="77777777" w:rsidR="00B64443" w:rsidRDefault="00B31C80">
      <w:pPr>
        <w:spacing w:after="179" w:line="259" w:lineRule="auto"/>
        <w:ind w:left="1299" w:right="0" w:firstLine="0"/>
        <w:jc w:val="left"/>
      </w:pPr>
      <w:r>
        <w:rPr>
          <w:b/>
        </w:rPr>
        <w:t xml:space="preserve"> </w:t>
      </w:r>
      <w:r>
        <w:t xml:space="preserve"> </w:t>
      </w:r>
    </w:p>
    <w:p w14:paraId="7B5159DA" w14:textId="580EEA1A" w:rsidR="00B64443" w:rsidRDefault="00B31C80" w:rsidP="0054037E">
      <w:pPr>
        <w:pStyle w:val="Heading5"/>
        <w:tabs>
          <w:tab w:val="center" w:pos="1595"/>
          <w:tab w:val="left" w:pos="2268"/>
          <w:tab w:val="center" w:pos="2785"/>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6.1.9</w:t>
      </w:r>
      <w:r>
        <w:rPr>
          <w:rFonts w:ascii="Arial" w:eastAsia="Arial" w:hAnsi="Arial" w:cs="Arial"/>
          <w:u w:val="none"/>
        </w:rPr>
        <w:tab/>
      </w:r>
      <w:r>
        <w:t>Appeals</w:t>
      </w:r>
      <w:r>
        <w:rPr>
          <w:u w:val="none"/>
        </w:rPr>
        <w:t xml:space="preserve">  </w:t>
      </w:r>
    </w:p>
    <w:p w14:paraId="7AF10078" w14:textId="77777777" w:rsidR="00B64443" w:rsidRDefault="00B31C80">
      <w:pPr>
        <w:spacing w:after="115"/>
        <w:ind w:left="1306" w:right="874"/>
      </w:pPr>
      <w:r>
        <w:t xml:space="preserve">For information relating to an Applicant’s right to appeal a decision of Coláiste </w:t>
      </w:r>
      <w:proofErr w:type="spellStart"/>
      <w:r>
        <w:t>Dún</w:t>
      </w:r>
      <w:proofErr w:type="spellEnd"/>
      <w:r>
        <w:t xml:space="preserve"> </w:t>
      </w:r>
      <w:proofErr w:type="spellStart"/>
      <w:r>
        <w:t>Iascaigh</w:t>
      </w:r>
      <w:proofErr w:type="spellEnd"/>
      <w:r>
        <w:t xml:space="preserve"> regarding admission to a year-group other than </w:t>
      </w:r>
      <w:proofErr w:type="gramStart"/>
      <w:r>
        <w:t>First-Year</w:t>
      </w:r>
      <w:proofErr w:type="gramEnd"/>
      <w:r>
        <w:t>, see section 6.2.</w:t>
      </w:r>
      <w:r>
        <w:rPr>
          <w:rFonts w:ascii="Times New Roman" w:eastAsia="Times New Roman" w:hAnsi="Times New Roman" w:cs="Times New Roman"/>
        </w:rPr>
        <w:t xml:space="preserve"> </w:t>
      </w:r>
      <w:r>
        <w:t xml:space="preserve"> </w:t>
      </w:r>
    </w:p>
    <w:p w14:paraId="0AABFA9A" w14:textId="101EFAC7" w:rsidR="005034FB" w:rsidRDefault="00B31C80">
      <w:pPr>
        <w:spacing w:after="0" w:line="259" w:lineRule="auto"/>
        <w:ind w:left="10" w:right="0" w:firstLine="0"/>
        <w:jc w:val="left"/>
        <w:rPr>
          <w:b/>
          <w:sz w:val="32"/>
        </w:rPr>
      </w:pPr>
      <w:r>
        <w:rPr>
          <w:rFonts w:ascii="Times New Roman" w:eastAsia="Times New Roman" w:hAnsi="Times New Roman" w:cs="Times New Roman"/>
          <w:sz w:val="32"/>
        </w:rPr>
        <w:t xml:space="preserve"> </w:t>
      </w:r>
      <w:r>
        <w:rPr>
          <w:rFonts w:ascii="Times New Roman" w:eastAsia="Times New Roman" w:hAnsi="Times New Roman" w:cs="Times New Roman"/>
          <w:sz w:val="32"/>
        </w:rPr>
        <w:tab/>
      </w:r>
      <w:r>
        <w:rPr>
          <w:b/>
          <w:sz w:val="32"/>
        </w:rPr>
        <w:t xml:space="preserve"> </w:t>
      </w:r>
    </w:p>
    <w:p w14:paraId="0F876170" w14:textId="77777777" w:rsidR="005034FB" w:rsidRDefault="005034FB">
      <w:pPr>
        <w:spacing w:after="160" w:line="278" w:lineRule="auto"/>
        <w:ind w:left="0" w:right="0" w:firstLine="0"/>
        <w:jc w:val="left"/>
        <w:rPr>
          <w:b/>
          <w:sz w:val="32"/>
        </w:rPr>
      </w:pPr>
      <w:r>
        <w:rPr>
          <w:b/>
          <w:sz w:val="32"/>
        </w:rPr>
        <w:br w:type="page"/>
      </w:r>
    </w:p>
    <w:p w14:paraId="02B994EE" w14:textId="13197D02" w:rsidR="00B64443" w:rsidRDefault="00B31C80" w:rsidP="0054037E">
      <w:pPr>
        <w:pStyle w:val="Heading4"/>
        <w:tabs>
          <w:tab w:val="left" w:pos="2268"/>
        </w:tabs>
        <w:ind w:left="1294"/>
      </w:pPr>
      <w:r>
        <w:rPr>
          <w:sz w:val="32"/>
        </w:rPr>
        <w:t>6.2</w:t>
      </w:r>
      <w:r>
        <w:rPr>
          <w:rFonts w:ascii="Arial" w:eastAsia="Arial" w:hAnsi="Arial" w:cs="Arial"/>
          <w:sz w:val="32"/>
        </w:rPr>
        <w:t xml:space="preserve"> </w:t>
      </w:r>
      <w:r w:rsidR="005034FB">
        <w:rPr>
          <w:rFonts w:ascii="Arial" w:eastAsia="Arial" w:hAnsi="Arial" w:cs="Arial"/>
          <w:sz w:val="32"/>
        </w:rPr>
        <w:tab/>
      </w:r>
      <w:r>
        <w:rPr>
          <w:sz w:val="32"/>
        </w:rPr>
        <w:t>A</w:t>
      </w:r>
      <w:r>
        <w:t xml:space="preserve">PPEALS  </w:t>
      </w:r>
      <w:r>
        <w:rPr>
          <w:sz w:val="32"/>
        </w:rPr>
        <w:t xml:space="preserve"> </w:t>
      </w:r>
      <w:r>
        <w:rPr>
          <w:sz w:val="24"/>
        </w:rPr>
        <w:t xml:space="preserve"> </w:t>
      </w:r>
    </w:p>
    <w:p w14:paraId="24931DAB" w14:textId="77777777" w:rsidR="00B64443" w:rsidRDefault="00B31C80">
      <w:pPr>
        <w:spacing w:after="188" w:line="259" w:lineRule="auto"/>
        <w:ind w:left="0" w:right="785" w:firstLine="0"/>
        <w:jc w:val="right"/>
      </w:pPr>
      <w:r>
        <w:rPr>
          <w:rFonts w:ascii="Calibri" w:eastAsia="Calibri" w:hAnsi="Calibri" w:cs="Calibri"/>
          <w:noProof/>
          <w:sz w:val="22"/>
        </w:rPr>
        <mc:AlternateContent>
          <mc:Choice Requires="wpg">
            <w:drawing>
              <wp:inline distT="0" distB="0" distL="0" distR="0" wp14:anchorId="530A04D3" wp14:editId="4267F7CE">
                <wp:extent cx="6054090" cy="8509"/>
                <wp:effectExtent l="0" t="0" r="0" b="0"/>
                <wp:docPr id="35549" name="Group 35549"/>
                <wp:cNvGraphicFramePr/>
                <a:graphic xmlns:a="http://schemas.openxmlformats.org/drawingml/2006/main">
                  <a:graphicData uri="http://schemas.microsoft.com/office/word/2010/wordprocessingGroup">
                    <wpg:wgp>
                      <wpg:cNvGrpSpPr/>
                      <wpg:grpSpPr>
                        <a:xfrm>
                          <a:off x="0" y="0"/>
                          <a:ext cx="6054090" cy="8509"/>
                          <a:chOff x="0" y="0"/>
                          <a:chExt cx="6054090" cy="8509"/>
                        </a:xfrm>
                      </wpg:grpSpPr>
                      <wps:wsp>
                        <wps:cNvPr id="38025" name="Shape 38025"/>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006F6330">
              <v:group id="Group 35549" style="width:476.7pt;height:0.669983pt;mso-position-horizontal-relative:char;mso-position-vertical-relative:line" coordsize="60540,85">
                <v:shape id="Shape 38026"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3AE5ED3C" w14:textId="527A14D4" w:rsidR="00B64443" w:rsidRDefault="00B31C80" w:rsidP="0054037E">
      <w:pPr>
        <w:pStyle w:val="Heading5"/>
        <w:tabs>
          <w:tab w:val="left" w:pos="2268"/>
        </w:tabs>
        <w:ind w:left="1294"/>
      </w:pPr>
      <w:r>
        <w:rPr>
          <w:u w:val="none"/>
        </w:rPr>
        <w:t>6.2.1.</w:t>
      </w:r>
      <w:r>
        <w:rPr>
          <w:rFonts w:ascii="Arial" w:eastAsia="Arial" w:hAnsi="Arial" w:cs="Arial"/>
          <w:u w:val="none"/>
        </w:rPr>
        <w:t xml:space="preserve"> </w:t>
      </w:r>
      <w:r w:rsidR="005034FB">
        <w:rPr>
          <w:rFonts w:ascii="Arial" w:eastAsia="Arial" w:hAnsi="Arial" w:cs="Arial"/>
          <w:u w:val="none"/>
        </w:rPr>
        <w:tab/>
      </w:r>
      <w:r>
        <w:t>Appeal where refusal was due to oversubscription</w:t>
      </w:r>
      <w:r>
        <w:rPr>
          <w:u w:val="none"/>
        </w:rPr>
        <w:t xml:space="preserve">  </w:t>
      </w:r>
    </w:p>
    <w:p w14:paraId="21CAE58C" w14:textId="77777777" w:rsidR="00B64443" w:rsidRDefault="00B31C80">
      <w:pPr>
        <w:ind w:left="1306" w:right="874"/>
      </w:pPr>
      <w:r>
        <w:t xml:space="preserve">An Applicant who was refused admission because the school is oversubscribed and who wishes to appeal this decision must first request a review by the board of management in writing, via a ‘BOMR1 Form’, available from the school office and on the school’s website, for it to be reviewed by the board of management of Coláiste </w:t>
      </w:r>
      <w:proofErr w:type="spellStart"/>
      <w:r>
        <w:t>Dún</w:t>
      </w:r>
      <w:proofErr w:type="spellEnd"/>
      <w:r>
        <w:t xml:space="preserve"> </w:t>
      </w:r>
      <w:proofErr w:type="spellStart"/>
      <w:r>
        <w:t>Iascaigh</w:t>
      </w:r>
      <w:proofErr w:type="spellEnd"/>
      <w:r>
        <w:t xml:space="preserve">. Such a review must be sought by the Applicant within twenty-one calendar days of the school’s decision to refuse to admit. However, if a different </w:t>
      </w:r>
      <w:proofErr w:type="gramStart"/>
      <w:r>
        <w:t>time period</w:t>
      </w:r>
      <w:proofErr w:type="gramEnd"/>
      <w:r>
        <w:t xml:space="preserve"> for the bringing of such an appeal is specified by the Minister for Education after the publication of this Policy, same shall apply instead. Completed BOMR1 Forms should be submitted to the school office or online by emailing </w:t>
      </w:r>
      <w:r>
        <w:rPr>
          <w:color w:val="0563C1"/>
          <w:u w:val="single" w:color="0563C1"/>
        </w:rPr>
        <w:t>info@colaisteduniascaigh.ie</w:t>
      </w:r>
      <w:r>
        <w:t xml:space="preserve">.  </w:t>
      </w:r>
    </w:p>
    <w:p w14:paraId="7FD50206" w14:textId="77777777" w:rsidR="00B64443" w:rsidRDefault="00B31C80">
      <w:pPr>
        <w:spacing w:after="111" w:line="259" w:lineRule="auto"/>
        <w:ind w:left="1299" w:right="0" w:firstLine="0"/>
        <w:jc w:val="left"/>
      </w:pPr>
      <w:r>
        <w:t xml:space="preserve">  </w:t>
      </w:r>
    </w:p>
    <w:p w14:paraId="29BB9C0A" w14:textId="77777777" w:rsidR="00B64443" w:rsidRDefault="00B31C80">
      <w:pPr>
        <w:ind w:left="1306" w:right="874"/>
      </w:pPr>
      <w:r>
        <w:t xml:space="preserve">If an Applicant is not satisfied with the decision of the board of management, or the board of management is not </w:t>
      </w:r>
      <w:proofErr w:type="gramStart"/>
      <w:r>
        <w:t>in a position</w:t>
      </w:r>
      <w:proofErr w:type="gramEnd"/>
      <w:r>
        <w:t xml:space="preserve"> to review the decision to refuse admission, the Applicant may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i/>
        </w:rPr>
        <w:t>Procedures for hearing and determining appeals under section 29</w:t>
      </w:r>
      <w:r>
        <w:t xml:space="preserve">’,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  </w:t>
      </w:r>
    </w:p>
    <w:p w14:paraId="1D5DE8DA" w14:textId="77777777" w:rsidR="00B64443" w:rsidRDefault="00B31C80">
      <w:pPr>
        <w:spacing w:after="144" w:line="259" w:lineRule="auto"/>
        <w:ind w:left="1299" w:right="0" w:firstLine="0"/>
        <w:jc w:val="left"/>
      </w:pPr>
      <w:r>
        <w:t xml:space="preserve">  </w:t>
      </w:r>
    </w:p>
    <w:p w14:paraId="36BAB608" w14:textId="355008A1" w:rsidR="00B64443" w:rsidRDefault="00B31C80" w:rsidP="0054037E">
      <w:pPr>
        <w:pStyle w:val="Heading5"/>
        <w:tabs>
          <w:tab w:val="left" w:pos="2268"/>
        </w:tabs>
        <w:ind w:left="1294"/>
      </w:pPr>
      <w:r>
        <w:rPr>
          <w:u w:val="none"/>
        </w:rPr>
        <w:t>6.2.2.</w:t>
      </w:r>
      <w:r>
        <w:rPr>
          <w:rFonts w:ascii="Arial" w:eastAsia="Arial" w:hAnsi="Arial" w:cs="Arial"/>
          <w:u w:val="none"/>
        </w:rPr>
        <w:t xml:space="preserve"> </w:t>
      </w:r>
      <w:r w:rsidR="005034FB">
        <w:rPr>
          <w:rFonts w:ascii="Arial" w:eastAsia="Arial" w:hAnsi="Arial" w:cs="Arial"/>
          <w:u w:val="none"/>
        </w:rPr>
        <w:tab/>
      </w:r>
      <w:r>
        <w:t>Appeal where refusal was for a reason other than oversubscription</w:t>
      </w:r>
      <w:r>
        <w:rPr>
          <w:u w:val="none"/>
        </w:rPr>
        <w:t xml:space="preserve">  </w:t>
      </w:r>
    </w:p>
    <w:p w14:paraId="33E62BA5" w14:textId="77777777" w:rsidR="00B64443" w:rsidRDefault="00B31C80">
      <w:pPr>
        <w:ind w:left="1306" w:right="874"/>
      </w:pPr>
      <w:r>
        <w:t xml:space="preserve">An Applicant who was refused admission to Coláiste </w:t>
      </w:r>
      <w:proofErr w:type="spellStart"/>
      <w:r>
        <w:t>Dún</w:t>
      </w:r>
      <w:proofErr w:type="spellEnd"/>
      <w:r>
        <w:t xml:space="preserve"> </w:t>
      </w:r>
      <w:proofErr w:type="spellStart"/>
      <w:r>
        <w:t>Iascaigh</w:t>
      </w:r>
      <w:proofErr w:type="spellEnd"/>
      <w:r>
        <w:t xml:space="preserve"> for a reason other than the school being oversubscribed and who wishes to appeal this decision may first choose to request a review by the board of management, via a ‘BOMR1 Form’, available from the school office and on the school’s website, for it to be reviewed by the board of management of Coláiste </w:t>
      </w:r>
      <w:proofErr w:type="spellStart"/>
      <w:r>
        <w:t>Dún</w:t>
      </w:r>
      <w:proofErr w:type="spellEnd"/>
      <w:r>
        <w:t xml:space="preserve"> </w:t>
      </w:r>
      <w:proofErr w:type="spellStart"/>
      <w:r>
        <w:t>Iascaigh</w:t>
      </w:r>
      <w:proofErr w:type="spellEnd"/>
      <w:r>
        <w:t xml:space="preserve">. Such a review must be sought by the Applicant within </w:t>
      </w:r>
      <w:proofErr w:type="spellStart"/>
      <w:r>
        <w:t>twentyone</w:t>
      </w:r>
      <w:proofErr w:type="spellEnd"/>
      <w:r>
        <w:t xml:space="preserve"> calendar days of the school’s decision to refuse to admit. However, if a different </w:t>
      </w:r>
      <w:proofErr w:type="gramStart"/>
      <w:r>
        <w:t>time period</w:t>
      </w:r>
      <w:proofErr w:type="gramEnd"/>
      <w:r>
        <w:t xml:space="preserve"> for the bringing of such an appeal is specified by the Minister for Education after the publication of this Policy, same shall apply instead. Completed BOMR1 Forms should be submitted to the school office or online by emailing </w:t>
      </w:r>
      <w:r>
        <w:rPr>
          <w:color w:val="0563C1"/>
          <w:u w:val="single" w:color="0563C1"/>
        </w:rPr>
        <w:t>info@colaisteduniascaigh.ie</w:t>
      </w:r>
      <w:r>
        <w:t xml:space="preserve">. (An applicant may withdraw a request for review at any time prior to the conclusion of the review by notifying the board of management in writing to that effect.)  </w:t>
      </w:r>
    </w:p>
    <w:p w14:paraId="20253182" w14:textId="77777777" w:rsidR="00B64443" w:rsidRDefault="00B31C80">
      <w:pPr>
        <w:spacing w:after="108" w:line="259" w:lineRule="auto"/>
        <w:ind w:left="1299" w:right="0" w:firstLine="0"/>
        <w:jc w:val="left"/>
      </w:pPr>
      <w:r>
        <w:t xml:space="preserve">  </w:t>
      </w:r>
    </w:p>
    <w:p w14:paraId="4DE91687" w14:textId="77777777" w:rsidR="00B64443" w:rsidRDefault="00B31C80">
      <w:pPr>
        <w:ind w:left="1306" w:right="874"/>
      </w:pPr>
      <w:r>
        <w:t>Alternatively, s/he may choose to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i/>
        </w:rPr>
        <w:t>Procedures for hearing and determining appeals under section 29</w:t>
      </w:r>
      <w:r>
        <w:t xml:space="preserve">’, such an appeal may not be brought later than 63 calendar days after the initial decision to refuse admission.  </w:t>
      </w:r>
    </w:p>
    <w:p w14:paraId="02120BC5" w14:textId="77777777" w:rsidR="00B64443" w:rsidRDefault="00B31C80">
      <w:pPr>
        <w:spacing w:after="111" w:line="259" w:lineRule="auto"/>
        <w:ind w:left="1299" w:right="0" w:firstLine="0"/>
        <w:jc w:val="left"/>
      </w:pPr>
      <w:r>
        <w:t xml:space="preserve">  </w:t>
      </w:r>
    </w:p>
    <w:p w14:paraId="095A2610" w14:textId="77777777" w:rsidR="00B64443" w:rsidRDefault="00B31C80">
      <w:pPr>
        <w:ind w:left="1306" w:right="874"/>
      </w:pPr>
      <w:r>
        <w:t xml:space="preserve">If an Applicant who seeks a review by the board of management is not satisfied with the decision of the board of management, the Applicant may also apply to bring an appeal to an appeals committee established by the Minister for Education under section 29A of the Education Act 1998, as outlined in the immediately preceding paragraph.    </w:t>
      </w:r>
    </w:p>
    <w:p w14:paraId="6272EEB5" w14:textId="77777777" w:rsidR="00B64443" w:rsidRDefault="00B31C80">
      <w:pPr>
        <w:spacing w:after="144" w:line="259" w:lineRule="auto"/>
        <w:ind w:left="1659" w:right="0" w:firstLine="0"/>
        <w:jc w:val="left"/>
      </w:pPr>
      <w:r>
        <w:t xml:space="preserve">  </w:t>
      </w:r>
    </w:p>
    <w:p w14:paraId="6E3C7DBE" w14:textId="77777777" w:rsidR="00B64443" w:rsidRDefault="00B31C80">
      <w:pPr>
        <w:pStyle w:val="Heading5"/>
        <w:ind w:left="1294"/>
      </w:pPr>
      <w:r>
        <w:rPr>
          <w:u w:val="none"/>
        </w:rPr>
        <w:t>6.2.3.</w:t>
      </w:r>
      <w:r>
        <w:rPr>
          <w:rFonts w:ascii="Arial" w:eastAsia="Arial" w:hAnsi="Arial" w:cs="Arial"/>
          <w:u w:val="none"/>
        </w:rPr>
        <w:t xml:space="preserve"> </w:t>
      </w:r>
      <w:r>
        <w:t>Basis for review by the board of management</w:t>
      </w:r>
      <w:r>
        <w:rPr>
          <w:u w:val="none"/>
        </w:rPr>
        <w:t xml:space="preserve">  </w:t>
      </w:r>
    </w:p>
    <w:p w14:paraId="21B0D770" w14:textId="77777777" w:rsidR="00B64443" w:rsidRDefault="00B31C80">
      <w:pPr>
        <w:ind w:left="1306" w:right="874"/>
      </w:pPr>
      <w:r>
        <w:t>As required by section 29</w:t>
      </w:r>
      <w:proofErr w:type="gramStart"/>
      <w:r>
        <w:t>C(</w:t>
      </w:r>
      <w:proofErr w:type="gramEnd"/>
      <w:r>
        <w:t xml:space="preserve">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  </w:t>
      </w:r>
    </w:p>
    <w:p w14:paraId="1845AF71" w14:textId="77777777" w:rsidR="00B64443" w:rsidRDefault="00B31C80">
      <w:pPr>
        <w:spacing w:after="167" w:line="259" w:lineRule="auto"/>
        <w:ind w:left="1299" w:right="0" w:firstLine="0"/>
        <w:jc w:val="left"/>
      </w:pPr>
      <w:r>
        <w:rPr>
          <w:rFonts w:ascii="Calibri" w:eastAsia="Calibri" w:hAnsi="Calibri" w:cs="Calibri"/>
          <w:sz w:val="22"/>
        </w:rPr>
        <w:t xml:space="preserve"> </w:t>
      </w:r>
      <w:r>
        <w:t xml:space="preserve"> </w:t>
      </w:r>
    </w:p>
    <w:p w14:paraId="44684E07" w14:textId="739CB720" w:rsidR="005034FB" w:rsidRDefault="00B31C80">
      <w:pPr>
        <w:spacing w:after="2" w:line="259" w:lineRule="auto"/>
        <w:ind w:left="1299" w:right="0" w:firstLine="0"/>
        <w:jc w:val="left"/>
      </w:pPr>
      <w:r>
        <w:rPr>
          <w:rFonts w:ascii="Calibri" w:eastAsia="Calibri" w:hAnsi="Calibri" w:cs="Calibri"/>
          <w:sz w:val="22"/>
        </w:rPr>
        <w:t xml:space="preserve"> </w:t>
      </w:r>
      <w:r>
        <w:t xml:space="preserve"> </w:t>
      </w:r>
    </w:p>
    <w:p w14:paraId="5E2A4806" w14:textId="77777777" w:rsidR="005034FB" w:rsidRDefault="005034FB">
      <w:pPr>
        <w:spacing w:after="160" w:line="278" w:lineRule="auto"/>
        <w:ind w:left="0" w:right="0" w:firstLine="0"/>
        <w:jc w:val="left"/>
      </w:pPr>
      <w:r>
        <w:br w:type="page"/>
      </w:r>
    </w:p>
    <w:p w14:paraId="7086436C" w14:textId="6277554C" w:rsidR="00B64443" w:rsidRDefault="00B31C80">
      <w:pPr>
        <w:spacing w:after="14" w:line="259" w:lineRule="auto"/>
        <w:ind w:left="10" w:right="0" w:firstLine="0"/>
        <w:jc w:val="left"/>
      </w:pPr>
      <w:r>
        <w:rPr>
          <w:rFonts w:ascii="Calibri" w:eastAsia="Calibri" w:hAnsi="Calibri" w:cs="Calibri"/>
          <w:sz w:val="22"/>
        </w:rPr>
        <w:tab/>
        <w:t xml:space="preserve"> </w:t>
      </w:r>
    </w:p>
    <w:p w14:paraId="69D5811D" w14:textId="77777777" w:rsidR="00B64443" w:rsidRDefault="00B31C80">
      <w:pPr>
        <w:spacing w:after="0" w:line="259" w:lineRule="auto"/>
        <w:ind w:left="10" w:right="0" w:firstLine="0"/>
        <w:jc w:val="left"/>
        <w:rPr>
          <w:rFonts w:ascii="Calibri" w:eastAsia="Calibri" w:hAnsi="Calibri" w:cs="Calibri"/>
          <w:sz w:val="22"/>
        </w:rPr>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 </w:t>
      </w:r>
    </w:p>
    <w:p w14:paraId="19C6DD39" w14:textId="77777777" w:rsidR="005034FB" w:rsidRDefault="005034FB">
      <w:pPr>
        <w:spacing w:after="0" w:line="259" w:lineRule="auto"/>
        <w:ind w:left="10" w:right="0" w:firstLine="0"/>
        <w:jc w:val="left"/>
      </w:pPr>
    </w:p>
    <w:p w14:paraId="3EC7318B" w14:textId="77777777" w:rsidR="00B64443" w:rsidRDefault="00B31C80">
      <w:pPr>
        <w:pStyle w:val="Heading3"/>
        <w:tabs>
          <w:tab w:val="center" w:pos="1387"/>
          <w:tab w:val="center" w:pos="5062"/>
        </w:tabs>
        <w:spacing w:after="0"/>
        <w:ind w:left="0" w:firstLine="0"/>
      </w:pPr>
      <w:r>
        <w:rPr>
          <w:sz w:val="32"/>
        </w:rPr>
        <w:t xml:space="preserve"> </w:t>
      </w:r>
      <w:r>
        <w:rPr>
          <w:sz w:val="32"/>
        </w:rPr>
        <w:tab/>
      </w:r>
      <w:proofErr w:type="gramStart"/>
      <w:r>
        <w:rPr>
          <w:sz w:val="32"/>
        </w:rPr>
        <w:t>7</w:t>
      </w:r>
      <w:r>
        <w:rPr>
          <w:rFonts w:ascii="Arial" w:eastAsia="Arial" w:hAnsi="Arial" w:cs="Arial"/>
          <w:sz w:val="32"/>
        </w:rPr>
        <w:t xml:space="preserve">  </w:t>
      </w:r>
      <w:r>
        <w:rPr>
          <w:rFonts w:ascii="Arial" w:eastAsia="Arial" w:hAnsi="Arial" w:cs="Arial"/>
          <w:sz w:val="32"/>
        </w:rPr>
        <w:tab/>
      </w:r>
      <w:proofErr w:type="gramEnd"/>
      <w:r>
        <w:rPr>
          <w:sz w:val="32"/>
        </w:rPr>
        <w:t>A</w:t>
      </w:r>
      <w:r>
        <w:rPr>
          <w:sz w:val="26"/>
        </w:rPr>
        <w:t xml:space="preserve">PPLICATION TO THE </w:t>
      </w:r>
      <w:r>
        <w:rPr>
          <w:sz w:val="32"/>
        </w:rPr>
        <w:t>S</w:t>
      </w:r>
      <w:r>
        <w:rPr>
          <w:sz w:val="26"/>
        </w:rPr>
        <w:t xml:space="preserve">PECIAL </w:t>
      </w:r>
      <w:r>
        <w:rPr>
          <w:sz w:val="32"/>
        </w:rPr>
        <w:t>C</w:t>
      </w:r>
      <w:r>
        <w:rPr>
          <w:sz w:val="26"/>
        </w:rPr>
        <w:t>LASSES</w:t>
      </w:r>
      <w:r>
        <w:rPr>
          <w:sz w:val="32"/>
        </w:rPr>
        <w:t xml:space="preserve"> </w:t>
      </w:r>
      <w:r>
        <w:rPr>
          <w:sz w:val="26"/>
        </w:rPr>
        <w:t xml:space="preserve"> </w:t>
      </w:r>
    </w:p>
    <w:p w14:paraId="7AC46C92" w14:textId="77777777" w:rsidR="00B64443" w:rsidRDefault="00B31C80">
      <w:pPr>
        <w:spacing w:after="197" w:line="259" w:lineRule="auto"/>
        <w:ind w:left="0" w:right="785" w:firstLine="0"/>
        <w:jc w:val="right"/>
      </w:pPr>
      <w:r>
        <w:rPr>
          <w:rFonts w:ascii="Calibri" w:eastAsia="Calibri" w:hAnsi="Calibri" w:cs="Calibri"/>
          <w:noProof/>
          <w:sz w:val="22"/>
        </w:rPr>
        <mc:AlternateContent>
          <mc:Choice Requires="wpg">
            <w:drawing>
              <wp:inline distT="0" distB="0" distL="0" distR="0" wp14:anchorId="299A7BEB" wp14:editId="2690B74C">
                <wp:extent cx="6054090" cy="8509"/>
                <wp:effectExtent l="0" t="0" r="0" b="0"/>
                <wp:docPr id="35589" name="Group 35589"/>
                <wp:cNvGraphicFramePr/>
                <a:graphic xmlns:a="http://schemas.openxmlformats.org/drawingml/2006/main">
                  <a:graphicData uri="http://schemas.microsoft.com/office/word/2010/wordprocessingGroup">
                    <wpg:wgp>
                      <wpg:cNvGrpSpPr/>
                      <wpg:grpSpPr>
                        <a:xfrm>
                          <a:off x="0" y="0"/>
                          <a:ext cx="6054090" cy="8509"/>
                          <a:chOff x="0" y="0"/>
                          <a:chExt cx="6054090" cy="8509"/>
                        </a:xfrm>
                      </wpg:grpSpPr>
                      <wps:wsp>
                        <wps:cNvPr id="38027" name="Shape 38027"/>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4415023D">
              <v:group id="Group 35589" style="width:476.7pt;height:0.669983pt;mso-position-horizontal-relative:char;mso-position-vertical-relative:line" coordsize="60540,85">
                <v:shape id="Shape 38028"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5C861D64" w14:textId="77777777" w:rsidR="00B64443" w:rsidRDefault="00B31C80">
      <w:pPr>
        <w:tabs>
          <w:tab w:val="center" w:pos="1450"/>
          <w:tab w:val="center" w:pos="4674"/>
        </w:tabs>
        <w:spacing w:after="276" w:line="259" w:lineRule="auto"/>
        <w:ind w:left="-5"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b/>
          <w:sz w:val="22"/>
        </w:rPr>
        <w:t>7.1</w:t>
      </w:r>
      <w:r>
        <w:rPr>
          <w:rFonts w:ascii="Arial" w:eastAsia="Arial" w:hAnsi="Arial" w:cs="Arial"/>
          <w:b/>
          <w:sz w:val="22"/>
        </w:rPr>
        <w:t xml:space="preserve">  </w:t>
      </w:r>
      <w:r>
        <w:rPr>
          <w:rFonts w:ascii="Arial" w:eastAsia="Arial" w:hAnsi="Arial" w:cs="Arial"/>
          <w:b/>
          <w:sz w:val="22"/>
        </w:rPr>
        <w:tab/>
      </w:r>
      <w:proofErr w:type="gramEnd"/>
      <w:r>
        <w:rPr>
          <w:b/>
          <w:sz w:val="22"/>
        </w:rPr>
        <w:t xml:space="preserve">Admission Provisions for the Special Classes </w:t>
      </w:r>
      <w:r>
        <w:t xml:space="preserve"> </w:t>
      </w:r>
    </w:p>
    <w:p w14:paraId="20226504" w14:textId="77777777" w:rsidR="00B64443" w:rsidRDefault="00B31C80">
      <w:pPr>
        <w:tabs>
          <w:tab w:val="center" w:pos="2393"/>
          <w:tab w:val="center" w:pos="3867"/>
        </w:tabs>
        <w:spacing w:after="27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7.1.1.</w:t>
      </w:r>
      <w:r>
        <w:rPr>
          <w:rFonts w:ascii="Arial" w:eastAsia="Arial" w:hAnsi="Arial" w:cs="Arial"/>
          <w:sz w:val="22"/>
        </w:rPr>
        <w:t xml:space="preserve">  </w:t>
      </w:r>
      <w:r>
        <w:rPr>
          <w:rFonts w:ascii="Arial" w:eastAsia="Arial" w:hAnsi="Arial" w:cs="Arial"/>
          <w:sz w:val="22"/>
        </w:rPr>
        <w:tab/>
      </w:r>
      <w:r>
        <w:rPr>
          <w:sz w:val="22"/>
        </w:rPr>
        <w:t xml:space="preserve">Oversubscription </w:t>
      </w:r>
      <w:r>
        <w:t xml:space="preserve"> </w:t>
      </w:r>
    </w:p>
    <w:p w14:paraId="6289FC34" w14:textId="77777777" w:rsidR="00B64443" w:rsidRDefault="00B31C80">
      <w:pPr>
        <w:tabs>
          <w:tab w:val="center" w:pos="2408"/>
          <w:tab w:val="center" w:pos="4781"/>
        </w:tabs>
        <w:spacing w:after="281"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7.1.2.</w:t>
      </w:r>
      <w:r>
        <w:rPr>
          <w:rFonts w:ascii="Arial" w:eastAsia="Arial" w:hAnsi="Arial" w:cs="Arial"/>
          <w:sz w:val="22"/>
        </w:rPr>
        <w:t xml:space="preserve">  </w:t>
      </w:r>
      <w:r>
        <w:rPr>
          <w:rFonts w:ascii="Arial" w:eastAsia="Arial" w:hAnsi="Arial" w:cs="Arial"/>
          <w:sz w:val="22"/>
        </w:rPr>
        <w:tab/>
      </w:r>
      <w:r>
        <w:rPr>
          <w:sz w:val="22"/>
        </w:rPr>
        <w:t xml:space="preserve">Selection criteria in order of priority </w:t>
      </w:r>
      <w:r>
        <w:t xml:space="preserve"> </w:t>
      </w:r>
    </w:p>
    <w:p w14:paraId="629D481B" w14:textId="77777777" w:rsidR="00B64443" w:rsidRDefault="00B31C80">
      <w:pPr>
        <w:tabs>
          <w:tab w:val="center" w:pos="2404"/>
          <w:tab w:val="center" w:pos="3861"/>
        </w:tabs>
        <w:spacing w:after="276"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7.1.3.</w:t>
      </w:r>
      <w:r>
        <w:rPr>
          <w:rFonts w:ascii="Arial" w:eastAsia="Arial" w:hAnsi="Arial" w:cs="Arial"/>
          <w:sz w:val="22"/>
        </w:rPr>
        <w:t xml:space="preserve">  </w:t>
      </w:r>
      <w:r>
        <w:rPr>
          <w:rFonts w:ascii="Arial" w:eastAsia="Arial" w:hAnsi="Arial" w:cs="Arial"/>
          <w:sz w:val="22"/>
        </w:rPr>
        <w:tab/>
      </w:r>
      <w:r>
        <w:rPr>
          <w:sz w:val="22"/>
        </w:rPr>
        <w:t xml:space="preserve">Selection process </w:t>
      </w:r>
      <w:r>
        <w:t xml:space="preserve"> </w:t>
      </w:r>
    </w:p>
    <w:p w14:paraId="46E41F41" w14:textId="77777777" w:rsidR="00B64443" w:rsidRDefault="00B31C80">
      <w:pPr>
        <w:tabs>
          <w:tab w:val="center" w:pos="2405"/>
          <w:tab w:val="center" w:pos="3877"/>
        </w:tabs>
        <w:spacing w:after="27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7.1.4.</w:t>
      </w:r>
      <w:r>
        <w:rPr>
          <w:rFonts w:ascii="Arial" w:eastAsia="Arial" w:hAnsi="Arial" w:cs="Arial"/>
          <w:sz w:val="22"/>
        </w:rPr>
        <w:t xml:space="preserve">  </w:t>
      </w:r>
      <w:r>
        <w:rPr>
          <w:rFonts w:ascii="Arial" w:eastAsia="Arial" w:hAnsi="Arial" w:cs="Arial"/>
          <w:sz w:val="22"/>
        </w:rPr>
        <w:tab/>
      </w:r>
      <w:r>
        <w:rPr>
          <w:sz w:val="22"/>
        </w:rPr>
        <w:t xml:space="preserve">Late Applications </w:t>
      </w:r>
      <w:r>
        <w:t xml:space="preserve"> </w:t>
      </w:r>
    </w:p>
    <w:p w14:paraId="388FEC96" w14:textId="77777777" w:rsidR="00B64443" w:rsidRDefault="00B31C80">
      <w:pPr>
        <w:tabs>
          <w:tab w:val="center" w:pos="2404"/>
          <w:tab w:val="center" w:pos="4799"/>
        </w:tabs>
        <w:spacing w:after="284"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7.1.5.</w:t>
      </w:r>
      <w:r>
        <w:rPr>
          <w:rFonts w:ascii="Arial" w:eastAsia="Arial" w:hAnsi="Arial" w:cs="Arial"/>
          <w:sz w:val="22"/>
        </w:rPr>
        <w:t xml:space="preserve">  </w:t>
      </w:r>
      <w:r>
        <w:rPr>
          <w:rFonts w:ascii="Arial" w:eastAsia="Arial" w:hAnsi="Arial" w:cs="Arial"/>
          <w:sz w:val="22"/>
        </w:rPr>
        <w:tab/>
      </w:r>
      <w:r>
        <w:rPr>
          <w:sz w:val="22"/>
        </w:rPr>
        <w:t xml:space="preserve">Second/third-round offers of a place </w:t>
      </w:r>
      <w:r>
        <w:t xml:space="preserve"> </w:t>
      </w:r>
    </w:p>
    <w:tbl>
      <w:tblPr>
        <w:tblStyle w:val="TableGrid1"/>
        <w:tblpPr w:vertAnchor="page" w:horzAnchor="page" w:tblpX="55" w:tblpY="1560"/>
        <w:tblOverlap w:val="never"/>
        <w:tblW w:w="11851" w:type="dxa"/>
        <w:tblInd w:w="0" w:type="dxa"/>
        <w:tblCellMar>
          <w:left w:w="149" w:type="dxa"/>
          <w:right w:w="65" w:type="dxa"/>
        </w:tblCellMar>
        <w:tblLook w:val="04A0" w:firstRow="1" w:lastRow="0" w:firstColumn="1" w:lastColumn="0" w:noHBand="0" w:noVBand="1"/>
      </w:tblPr>
      <w:tblGrid>
        <w:gridCol w:w="11851"/>
      </w:tblGrid>
      <w:tr w:rsidR="00B64443" w14:paraId="5B35EAD9" w14:textId="77777777">
        <w:trPr>
          <w:trHeight w:val="2376"/>
        </w:trPr>
        <w:tc>
          <w:tcPr>
            <w:tcW w:w="11851" w:type="dxa"/>
            <w:tcBorders>
              <w:top w:val="nil"/>
              <w:left w:val="nil"/>
              <w:bottom w:val="nil"/>
              <w:right w:val="nil"/>
            </w:tcBorders>
            <w:shd w:val="clear" w:color="auto" w:fill="BDD7EE"/>
            <w:vAlign w:val="center"/>
          </w:tcPr>
          <w:p w14:paraId="04740685" w14:textId="77777777" w:rsidR="00B64443" w:rsidRDefault="00B31C80">
            <w:pPr>
              <w:spacing w:after="163" w:line="259" w:lineRule="auto"/>
              <w:ind w:left="196" w:right="0" w:firstLine="0"/>
              <w:jc w:val="center"/>
            </w:pPr>
            <w:r>
              <w:rPr>
                <w:b/>
                <w:sz w:val="48"/>
              </w:rPr>
              <w:t>SECTION</w:t>
            </w:r>
            <w:r>
              <w:rPr>
                <w:b/>
                <w:sz w:val="38"/>
              </w:rPr>
              <w:t xml:space="preserve"> </w:t>
            </w:r>
            <w:r>
              <w:rPr>
                <w:b/>
                <w:sz w:val="48"/>
              </w:rPr>
              <w:t xml:space="preserve">7 </w:t>
            </w:r>
            <w:r>
              <w:t xml:space="preserve"> </w:t>
            </w:r>
          </w:p>
          <w:p w14:paraId="722ACF7D" w14:textId="77777777" w:rsidR="00B64443" w:rsidRDefault="00B31C80">
            <w:pPr>
              <w:spacing w:after="0" w:line="259" w:lineRule="auto"/>
              <w:ind w:left="195" w:right="0" w:firstLine="0"/>
              <w:jc w:val="center"/>
            </w:pPr>
            <w:r>
              <w:rPr>
                <w:b/>
                <w:sz w:val="48"/>
              </w:rPr>
              <w:t>A</w:t>
            </w:r>
            <w:r>
              <w:rPr>
                <w:b/>
                <w:sz w:val="38"/>
              </w:rPr>
              <w:t xml:space="preserve">PPLICATION TO THE </w:t>
            </w:r>
            <w:r>
              <w:rPr>
                <w:b/>
                <w:sz w:val="48"/>
              </w:rPr>
              <w:t>S</w:t>
            </w:r>
            <w:r>
              <w:rPr>
                <w:b/>
                <w:sz w:val="38"/>
              </w:rPr>
              <w:t xml:space="preserve">PECIAL </w:t>
            </w:r>
            <w:r>
              <w:rPr>
                <w:b/>
                <w:sz w:val="48"/>
              </w:rPr>
              <w:t>C</w:t>
            </w:r>
            <w:r>
              <w:rPr>
                <w:b/>
                <w:sz w:val="38"/>
              </w:rPr>
              <w:t>LASSES</w:t>
            </w:r>
            <w:r>
              <w:rPr>
                <w:b/>
                <w:sz w:val="48"/>
              </w:rPr>
              <w:t xml:space="preserve"> </w:t>
            </w:r>
            <w:r>
              <w:t xml:space="preserve"> </w:t>
            </w:r>
          </w:p>
          <w:p w14:paraId="6F66F0EF" w14:textId="77777777" w:rsidR="00B64443" w:rsidRDefault="00B31C80">
            <w:pPr>
              <w:spacing w:after="0" w:line="259" w:lineRule="auto"/>
              <w:ind w:left="0" w:right="0" w:firstLine="255"/>
              <w:jc w:val="left"/>
            </w:pPr>
            <w:r>
              <w:rPr>
                <w:rFonts w:ascii="Calibri" w:eastAsia="Calibri" w:hAnsi="Calibri" w:cs="Calibri"/>
                <w:noProof/>
                <w:sz w:val="22"/>
              </w:rPr>
              <mc:AlternateContent>
                <mc:Choice Requires="wpg">
                  <w:drawing>
                    <wp:inline distT="0" distB="0" distL="0" distR="0" wp14:anchorId="18D498AE" wp14:editId="2EF21C49">
                      <wp:extent cx="7191375" cy="8636"/>
                      <wp:effectExtent l="0" t="0" r="0" b="0"/>
                      <wp:docPr id="35373" name="Group 35373"/>
                      <wp:cNvGraphicFramePr/>
                      <a:graphic xmlns:a="http://schemas.openxmlformats.org/drawingml/2006/main">
                        <a:graphicData uri="http://schemas.microsoft.com/office/word/2010/wordprocessingGroup">
                          <wpg:wgp>
                            <wpg:cNvGrpSpPr/>
                            <wpg:grpSpPr>
                              <a:xfrm>
                                <a:off x="0" y="0"/>
                                <a:ext cx="7191375" cy="8636"/>
                                <a:chOff x="0" y="0"/>
                                <a:chExt cx="7191375" cy="8636"/>
                              </a:xfrm>
                            </wpg:grpSpPr>
                            <wps:wsp>
                              <wps:cNvPr id="38029" name="Shape 38029"/>
                              <wps:cNvSpPr/>
                              <wps:spPr>
                                <a:xfrm>
                                  <a:off x="0" y="0"/>
                                  <a:ext cx="7191375" cy="9144"/>
                                </a:xfrm>
                                <a:custGeom>
                                  <a:avLst/>
                                  <a:gdLst/>
                                  <a:ahLst/>
                                  <a:cxnLst/>
                                  <a:rect l="0" t="0" r="0" b="0"/>
                                  <a:pathLst>
                                    <a:path w="7191375" h="9144">
                                      <a:moveTo>
                                        <a:pt x="0" y="0"/>
                                      </a:moveTo>
                                      <a:lnTo>
                                        <a:pt x="7191375" y="0"/>
                                      </a:lnTo>
                                      <a:lnTo>
                                        <a:pt x="719137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59E1DF93">
                    <v:group id="Group 35373" style="width:566.25pt;height:0.679993pt;mso-position-horizontal-relative:char;mso-position-vertical-relative:line" coordsize="71913,86">
                      <v:shape id="Shape 38030" style="position:absolute;width:71913;height:91;left:0;top:0;" coordsize="7191375,9144" path="m0,0l7191375,0l7191375,9144l0,9144l0,0">
                        <v:stroke on="false" weight="0pt" color="#000000" opacity="0" miterlimit="10" joinstyle="miter" endcap="flat"/>
                        <v:fill on="true" color="#595959"/>
                      </v:shape>
                    </v:group>
                  </w:pict>
                </mc:Fallback>
              </mc:AlternateContent>
            </w:r>
            <w:r>
              <w:t xml:space="preserve"> </w:t>
            </w:r>
            <w:r>
              <w:rPr>
                <w:rFonts w:ascii="Calibri" w:eastAsia="Calibri" w:hAnsi="Calibri" w:cs="Calibri"/>
                <w:sz w:val="22"/>
              </w:rPr>
              <w:t xml:space="preserve"> </w:t>
            </w:r>
            <w:r>
              <w:t xml:space="preserve"> </w:t>
            </w:r>
          </w:p>
        </w:tc>
      </w:tr>
    </w:tbl>
    <w:p w14:paraId="3E7F6192" w14:textId="77777777" w:rsidR="00B64443" w:rsidRDefault="00B31C80">
      <w:pPr>
        <w:tabs>
          <w:tab w:val="center" w:pos="2405"/>
          <w:tab w:val="center" w:pos="4062"/>
        </w:tabs>
        <w:spacing w:after="275"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7.1.6.</w:t>
      </w:r>
      <w:r>
        <w:rPr>
          <w:rFonts w:ascii="Arial" w:eastAsia="Arial" w:hAnsi="Arial" w:cs="Arial"/>
          <w:sz w:val="22"/>
        </w:rPr>
        <w:t xml:space="preserve">  </w:t>
      </w:r>
      <w:r>
        <w:rPr>
          <w:rFonts w:ascii="Arial" w:eastAsia="Arial" w:hAnsi="Arial" w:cs="Arial"/>
          <w:sz w:val="22"/>
        </w:rPr>
        <w:tab/>
      </w:r>
      <w:r>
        <w:rPr>
          <w:sz w:val="22"/>
        </w:rPr>
        <w:t xml:space="preserve">Acceptance of a place </w:t>
      </w:r>
      <w:r>
        <w:t xml:space="preserve"> </w:t>
      </w:r>
    </w:p>
    <w:p w14:paraId="37CEF69B" w14:textId="77777777" w:rsidR="00B64443" w:rsidRDefault="00B31C80">
      <w:pPr>
        <w:tabs>
          <w:tab w:val="center" w:pos="2399"/>
          <w:tab w:val="center" w:pos="3392"/>
        </w:tabs>
        <w:spacing w:after="276"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7.1.7.</w:t>
      </w:r>
      <w:r>
        <w:rPr>
          <w:rFonts w:ascii="Arial" w:eastAsia="Arial" w:hAnsi="Arial" w:cs="Arial"/>
          <w:sz w:val="22"/>
        </w:rPr>
        <w:t xml:space="preserve">  </w:t>
      </w:r>
      <w:r>
        <w:rPr>
          <w:rFonts w:ascii="Arial" w:eastAsia="Arial" w:hAnsi="Arial" w:cs="Arial"/>
          <w:sz w:val="22"/>
        </w:rPr>
        <w:tab/>
      </w:r>
      <w:r>
        <w:rPr>
          <w:sz w:val="22"/>
        </w:rPr>
        <w:t xml:space="preserve">Refusal </w:t>
      </w:r>
      <w:r>
        <w:t xml:space="preserve"> </w:t>
      </w:r>
    </w:p>
    <w:p w14:paraId="19D7669C" w14:textId="77777777" w:rsidR="00B64443" w:rsidRDefault="00B31C80">
      <w:pPr>
        <w:tabs>
          <w:tab w:val="center" w:pos="2411"/>
          <w:tab w:val="center" w:pos="4125"/>
        </w:tabs>
        <w:spacing w:after="241"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7.1.8.</w:t>
      </w:r>
      <w:r>
        <w:rPr>
          <w:rFonts w:ascii="Arial" w:eastAsia="Arial" w:hAnsi="Arial" w:cs="Arial"/>
          <w:sz w:val="22"/>
        </w:rPr>
        <w:t xml:space="preserve">  </w:t>
      </w:r>
      <w:r>
        <w:rPr>
          <w:rFonts w:ascii="Arial" w:eastAsia="Arial" w:hAnsi="Arial" w:cs="Arial"/>
          <w:sz w:val="22"/>
        </w:rPr>
        <w:tab/>
      </w:r>
      <w:r>
        <w:rPr>
          <w:sz w:val="22"/>
        </w:rPr>
        <w:t xml:space="preserve">Withdrawal of an offer   </w:t>
      </w:r>
      <w:r>
        <w:t xml:space="preserve"> </w:t>
      </w:r>
    </w:p>
    <w:p w14:paraId="77884164" w14:textId="77777777" w:rsidR="00B64443" w:rsidRDefault="00B31C80">
      <w:pPr>
        <w:spacing w:after="269" w:line="259" w:lineRule="auto"/>
        <w:ind w:left="3027" w:right="0" w:firstLine="0"/>
        <w:jc w:val="left"/>
      </w:pPr>
      <w:r>
        <w:rPr>
          <w:sz w:val="22"/>
        </w:rPr>
        <w:t xml:space="preserve"> </w:t>
      </w:r>
      <w:r>
        <w:t xml:space="preserve"> </w:t>
      </w:r>
    </w:p>
    <w:p w14:paraId="4141878C" w14:textId="77777777" w:rsidR="00B64443" w:rsidRDefault="00B31C80">
      <w:pPr>
        <w:tabs>
          <w:tab w:val="center" w:pos="1468"/>
          <w:tab w:val="center" w:pos="2606"/>
        </w:tabs>
        <w:spacing w:after="279" w:line="259" w:lineRule="auto"/>
        <w:ind w:left="-5"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b/>
          <w:sz w:val="22"/>
        </w:rPr>
        <w:t>7.2</w:t>
      </w:r>
      <w:r>
        <w:rPr>
          <w:rFonts w:ascii="Arial" w:eastAsia="Arial" w:hAnsi="Arial" w:cs="Arial"/>
          <w:b/>
          <w:sz w:val="22"/>
        </w:rPr>
        <w:t xml:space="preserve">  </w:t>
      </w:r>
      <w:r>
        <w:rPr>
          <w:rFonts w:ascii="Arial" w:eastAsia="Arial" w:hAnsi="Arial" w:cs="Arial"/>
          <w:b/>
          <w:sz w:val="22"/>
        </w:rPr>
        <w:tab/>
      </w:r>
      <w:proofErr w:type="gramEnd"/>
      <w:r>
        <w:rPr>
          <w:b/>
          <w:sz w:val="22"/>
        </w:rPr>
        <w:t xml:space="preserve">Appeals </w:t>
      </w:r>
      <w:r>
        <w:t xml:space="preserve"> </w:t>
      </w:r>
    </w:p>
    <w:p w14:paraId="09F9E732" w14:textId="77777777" w:rsidR="00B64443" w:rsidRDefault="00B31C80">
      <w:pPr>
        <w:tabs>
          <w:tab w:val="center" w:pos="5014"/>
        </w:tabs>
        <w:spacing w:after="282"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7.2.1.</w:t>
      </w:r>
      <w:r>
        <w:rPr>
          <w:rFonts w:ascii="Arial" w:eastAsia="Arial" w:hAnsi="Arial" w:cs="Arial"/>
          <w:sz w:val="22"/>
        </w:rPr>
        <w:t xml:space="preserve">  </w:t>
      </w:r>
      <w:r>
        <w:rPr>
          <w:sz w:val="22"/>
        </w:rPr>
        <w:t xml:space="preserve">Appeal where refusal was due to oversubscription  </w:t>
      </w:r>
      <w:r>
        <w:t xml:space="preserve"> </w:t>
      </w:r>
    </w:p>
    <w:p w14:paraId="53271AC4" w14:textId="77777777" w:rsidR="00B64443" w:rsidRDefault="00B31C80">
      <w:pPr>
        <w:tabs>
          <w:tab w:val="center" w:pos="5818"/>
        </w:tabs>
        <w:spacing w:after="27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7.2.2.</w:t>
      </w:r>
      <w:r>
        <w:rPr>
          <w:rFonts w:ascii="Arial" w:eastAsia="Arial" w:hAnsi="Arial" w:cs="Arial"/>
          <w:sz w:val="22"/>
        </w:rPr>
        <w:t xml:space="preserve">  </w:t>
      </w:r>
      <w:r>
        <w:rPr>
          <w:sz w:val="22"/>
        </w:rPr>
        <w:t xml:space="preserve">Appeal where refusal was for a reason other than oversubscription </w:t>
      </w:r>
      <w:r>
        <w:t xml:space="preserve"> </w:t>
      </w:r>
    </w:p>
    <w:p w14:paraId="1E3AB47C" w14:textId="77777777" w:rsidR="00B64443" w:rsidRDefault="00B31C80">
      <w:pPr>
        <w:tabs>
          <w:tab w:val="center" w:pos="4793"/>
        </w:tabs>
        <w:spacing w:after="265"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2"/>
        </w:rPr>
        <w:t>7.2.3.</w:t>
      </w:r>
      <w:r>
        <w:rPr>
          <w:rFonts w:ascii="Arial" w:eastAsia="Arial" w:hAnsi="Arial" w:cs="Arial"/>
          <w:sz w:val="22"/>
        </w:rPr>
        <w:t xml:space="preserve">  </w:t>
      </w:r>
      <w:r>
        <w:rPr>
          <w:sz w:val="22"/>
        </w:rPr>
        <w:t xml:space="preserve">Basis for review by the board of management </w:t>
      </w:r>
      <w:r>
        <w:t xml:space="preserve"> </w:t>
      </w:r>
    </w:p>
    <w:p w14:paraId="4D2AC65F" w14:textId="77777777" w:rsidR="00B64443" w:rsidRDefault="00B31C80">
      <w:pPr>
        <w:spacing w:after="2" w:line="259" w:lineRule="auto"/>
        <w:ind w:left="1299" w:right="0" w:firstLine="0"/>
        <w:jc w:val="left"/>
      </w:pPr>
      <w:r>
        <w:rPr>
          <w:rFonts w:ascii="Calibri" w:eastAsia="Calibri" w:hAnsi="Calibri" w:cs="Calibri"/>
          <w:sz w:val="22"/>
        </w:rPr>
        <w:t xml:space="preserve">   </w:t>
      </w:r>
      <w:r>
        <w:t xml:space="preserve"> </w:t>
      </w:r>
    </w:p>
    <w:p w14:paraId="7D0915BB" w14:textId="57AF9793" w:rsidR="005034FB" w:rsidRDefault="00B31C80">
      <w:pPr>
        <w:spacing w:after="14" w:line="259" w:lineRule="auto"/>
        <w:ind w:left="10" w:right="0" w:firstLine="0"/>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ab/>
        <w:t xml:space="preserve"> </w:t>
      </w:r>
    </w:p>
    <w:p w14:paraId="0656BFFE" w14:textId="77777777" w:rsidR="005034FB" w:rsidRDefault="005034FB">
      <w:pPr>
        <w:spacing w:after="160" w:line="278" w:lineRule="auto"/>
        <w:ind w:left="0" w:right="0" w:firstLine="0"/>
        <w:jc w:val="left"/>
        <w:rPr>
          <w:rFonts w:ascii="Calibri" w:eastAsia="Calibri" w:hAnsi="Calibri" w:cs="Calibri"/>
          <w:sz w:val="22"/>
        </w:rPr>
      </w:pPr>
      <w:r>
        <w:rPr>
          <w:rFonts w:ascii="Calibri" w:eastAsia="Calibri" w:hAnsi="Calibri" w:cs="Calibri"/>
          <w:sz w:val="22"/>
        </w:rPr>
        <w:br w:type="page"/>
      </w:r>
    </w:p>
    <w:p w14:paraId="1B156053" w14:textId="20E05CA0" w:rsidR="00B64443" w:rsidRPr="0054037E" w:rsidRDefault="00B31C80" w:rsidP="0054037E">
      <w:pPr>
        <w:tabs>
          <w:tab w:val="left" w:pos="2268"/>
        </w:tabs>
        <w:spacing w:after="0" w:line="259" w:lineRule="auto"/>
        <w:ind w:left="1276" w:right="0" w:firstLine="0"/>
        <w:jc w:val="left"/>
        <w:rPr>
          <w:b/>
          <w:bCs/>
        </w:rPr>
      </w:pPr>
      <w:r w:rsidRPr="0054037E">
        <w:rPr>
          <w:b/>
          <w:bCs/>
          <w:sz w:val="32"/>
        </w:rPr>
        <w:t>7.1</w:t>
      </w:r>
      <w:r w:rsidR="005034FB">
        <w:rPr>
          <w:rFonts w:ascii="Arial" w:eastAsia="Arial" w:hAnsi="Arial" w:cs="Arial"/>
          <w:b/>
          <w:bCs/>
          <w:sz w:val="32"/>
        </w:rPr>
        <w:tab/>
      </w:r>
      <w:r w:rsidRPr="0054037E">
        <w:rPr>
          <w:b/>
          <w:bCs/>
          <w:sz w:val="32"/>
        </w:rPr>
        <w:t>A</w:t>
      </w:r>
      <w:r w:rsidRPr="0054037E">
        <w:rPr>
          <w:b/>
          <w:bCs/>
        </w:rPr>
        <w:t xml:space="preserve">DMISSION </w:t>
      </w:r>
      <w:r w:rsidRPr="0054037E">
        <w:rPr>
          <w:b/>
          <w:bCs/>
          <w:sz w:val="32"/>
        </w:rPr>
        <w:t>P</w:t>
      </w:r>
      <w:r w:rsidRPr="0054037E">
        <w:rPr>
          <w:b/>
          <w:bCs/>
        </w:rPr>
        <w:t xml:space="preserve">ROVISIONS FOR THE </w:t>
      </w:r>
      <w:r w:rsidRPr="0054037E">
        <w:rPr>
          <w:b/>
          <w:bCs/>
          <w:sz w:val="32"/>
        </w:rPr>
        <w:t>S</w:t>
      </w:r>
      <w:r w:rsidRPr="0054037E">
        <w:rPr>
          <w:b/>
          <w:bCs/>
        </w:rPr>
        <w:t xml:space="preserve">PECIAL </w:t>
      </w:r>
      <w:r w:rsidRPr="0054037E">
        <w:rPr>
          <w:b/>
          <w:bCs/>
          <w:sz w:val="32"/>
        </w:rPr>
        <w:t>C</w:t>
      </w:r>
      <w:r w:rsidRPr="0054037E">
        <w:rPr>
          <w:b/>
          <w:bCs/>
        </w:rPr>
        <w:t>LASSES</w:t>
      </w:r>
      <w:r w:rsidRPr="0054037E">
        <w:rPr>
          <w:b/>
          <w:bCs/>
          <w:sz w:val="32"/>
        </w:rPr>
        <w:t xml:space="preserve"> </w:t>
      </w:r>
      <w:r w:rsidRPr="0054037E">
        <w:rPr>
          <w:b/>
          <w:bCs/>
        </w:rPr>
        <w:t xml:space="preserve"> </w:t>
      </w:r>
    </w:p>
    <w:p w14:paraId="1E1D1025" w14:textId="77777777" w:rsidR="00B64443" w:rsidRDefault="00B31C80">
      <w:pPr>
        <w:spacing w:after="188" w:line="259" w:lineRule="auto"/>
        <w:ind w:left="0" w:right="785" w:firstLine="0"/>
        <w:jc w:val="right"/>
      </w:pPr>
      <w:r>
        <w:rPr>
          <w:rFonts w:ascii="Calibri" w:eastAsia="Calibri" w:hAnsi="Calibri" w:cs="Calibri"/>
          <w:noProof/>
          <w:sz w:val="22"/>
        </w:rPr>
        <mc:AlternateContent>
          <mc:Choice Requires="wpg">
            <w:drawing>
              <wp:inline distT="0" distB="0" distL="0" distR="0" wp14:anchorId="1933E487" wp14:editId="76D2D7DF">
                <wp:extent cx="6054090" cy="8509"/>
                <wp:effectExtent l="0" t="0" r="0" b="0"/>
                <wp:docPr id="35396" name="Group 35396"/>
                <wp:cNvGraphicFramePr/>
                <a:graphic xmlns:a="http://schemas.openxmlformats.org/drawingml/2006/main">
                  <a:graphicData uri="http://schemas.microsoft.com/office/word/2010/wordprocessingGroup">
                    <wpg:wgp>
                      <wpg:cNvGrpSpPr/>
                      <wpg:grpSpPr>
                        <a:xfrm>
                          <a:off x="0" y="0"/>
                          <a:ext cx="6054090" cy="8509"/>
                          <a:chOff x="0" y="0"/>
                          <a:chExt cx="6054090" cy="8509"/>
                        </a:xfrm>
                      </wpg:grpSpPr>
                      <wps:wsp>
                        <wps:cNvPr id="38031" name="Shape 38031"/>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7CC7EDA2">
              <v:group id="Group 35396" style="width:476.7pt;height:0.669983pt;mso-position-horizontal-relative:char;mso-position-vertical-relative:line" coordsize="60540,85">
                <v:shape id="Shape 38032"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0A75338C" w14:textId="559B89ED" w:rsidR="006A4D9F" w:rsidRDefault="00B31C80" w:rsidP="006A4D9F">
      <w:pPr>
        <w:ind w:left="1306" w:right="874"/>
      </w:pPr>
      <w:r>
        <w:t xml:space="preserve">Coláiste </w:t>
      </w:r>
      <w:proofErr w:type="spellStart"/>
      <w:r>
        <w:t>Dún</w:t>
      </w:r>
      <w:proofErr w:type="spellEnd"/>
      <w:r>
        <w:t xml:space="preserve"> </w:t>
      </w:r>
      <w:proofErr w:type="spellStart"/>
      <w:r>
        <w:t>Iascaigh</w:t>
      </w:r>
      <w:proofErr w:type="spellEnd"/>
      <w:r>
        <w:t>,</w:t>
      </w:r>
      <w:r w:rsidR="00C974A5">
        <w:t xml:space="preserve"> </w:t>
      </w:r>
      <w:r w:rsidR="00C974A5">
        <w:rPr>
          <w:rStyle w:val="normaltextrun"/>
          <w:shd w:val="clear" w:color="auto" w:fill="FFFFFF"/>
          <w:lang w:val="en-US"/>
        </w:rPr>
        <w:t>has Special Classes established to provide education to Students with severe/complex educational needs arising from</w:t>
      </w:r>
      <w:r w:rsidR="00C974A5" w:rsidRPr="00476BDB">
        <w:rPr>
          <w:rStyle w:val="normaltextrun"/>
          <w:lang w:val="en-US"/>
        </w:rPr>
        <w:t xml:space="preserve"> Autism/Autistic Spectrum Disorders</w:t>
      </w:r>
      <w:r w:rsidR="006A4D9F" w:rsidRPr="00476BDB">
        <w:rPr>
          <w:rStyle w:val="normaltextrun"/>
          <w:lang w:val="en-US"/>
        </w:rPr>
        <w:t>.</w:t>
      </w:r>
    </w:p>
    <w:p w14:paraId="3A2829A1" w14:textId="77777777" w:rsidR="005034FB" w:rsidRDefault="005034FB" w:rsidP="006A4D9F">
      <w:pPr>
        <w:ind w:left="1306" w:right="874"/>
        <w:rPr>
          <w:rStyle w:val="normaltextrun"/>
          <w:shd w:val="clear" w:color="auto" w:fill="FFFFFF"/>
          <w:lang w:val="en-US"/>
        </w:rPr>
      </w:pPr>
    </w:p>
    <w:p w14:paraId="6E358771" w14:textId="4E9DEFDE" w:rsidR="006A4D9F" w:rsidRDefault="006A4D9F" w:rsidP="006A4D9F">
      <w:pPr>
        <w:ind w:left="1306" w:right="874"/>
      </w:pPr>
      <w:r>
        <w:rPr>
          <w:rStyle w:val="normaltextrun"/>
          <w:shd w:val="clear" w:color="auto" w:fill="FFFFFF"/>
          <w:lang w:val="en-US"/>
        </w:rPr>
        <w:t xml:space="preserve">Only applications in respect of Students whose needs fall within the category of special educational needs provided for by the Special Class will be considered. In this respect, the school requires that such severe/complex educational needs and the related diagnosis of the </w:t>
      </w:r>
      <w:proofErr w:type="gramStart"/>
      <w:r>
        <w:rPr>
          <w:rStyle w:val="normaltextrun"/>
          <w:shd w:val="clear" w:color="auto" w:fill="FFFFFF"/>
          <w:lang w:val="en-US"/>
        </w:rPr>
        <w:t>Student</w:t>
      </w:r>
      <w:proofErr w:type="gramEnd"/>
      <w:r>
        <w:rPr>
          <w:rStyle w:val="normaltextrun"/>
          <w:shd w:val="clear" w:color="auto" w:fill="FFFFFF"/>
          <w:lang w:val="en-US"/>
        </w:rPr>
        <w:t xml:space="preserve"> be evidenced and verified in a Relevant Report, the mandatory elements of which are set out in the Glossary of Terms section, which has been prepared within the 24 months immediately preceding the Student’s application to the Special Class.</w:t>
      </w:r>
    </w:p>
    <w:p w14:paraId="12068AC4" w14:textId="77777777" w:rsidR="00B64443" w:rsidRDefault="00B31C80">
      <w:pPr>
        <w:spacing w:after="108" w:line="259" w:lineRule="auto"/>
        <w:ind w:left="1299" w:right="0" w:firstLine="0"/>
        <w:jc w:val="left"/>
      </w:pPr>
      <w:r>
        <w:t xml:space="preserve">  </w:t>
      </w:r>
    </w:p>
    <w:p w14:paraId="2006326F" w14:textId="77777777" w:rsidR="00B64443" w:rsidRDefault="00B31C80">
      <w:pPr>
        <w:ind w:left="1306" w:right="874"/>
      </w:pPr>
      <w:r>
        <w:t xml:space="preserve">Where the Special Class in Coláiste </w:t>
      </w:r>
      <w:proofErr w:type="spellStart"/>
      <w:r>
        <w:t>Dún</w:t>
      </w:r>
      <w:proofErr w:type="spellEnd"/>
      <w:r>
        <w:t xml:space="preserve"> </w:t>
      </w:r>
      <w:proofErr w:type="spellStart"/>
      <w:r>
        <w:t>Iascaigh</w:t>
      </w:r>
      <w:proofErr w:type="spellEnd"/>
      <w:r>
        <w:t xml:space="preserve"> is not oversubscribed, all Students whose needs fall within the category of special educational needs provided for by the Special Class as confirmed by the NCSE will be offered a place in the Special Class, subject to sections </w:t>
      </w:r>
    </w:p>
    <w:p w14:paraId="28C98CC4" w14:textId="518E95CC" w:rsidR="00B64443" w:rsidRDefault="00B31C80">
      <w:pPr>
        <w:spacing w:after="111" w:line="259" w:lineRule="auto"/>
        <w:ind w:left="1306" w:right="874"/>
      </w:pPr>
      <w:r>
        <w:t xml:space="preserve">4.7 and 4.8.  </w:t>
      </w:r>
    </w:p>
    <w:p w14:paraId="5729F6C5" w14:textId="77777777" w:rsidR="00B64443" w:rsidRDefault="00B31C80">
      <w:pPr>
        <w:spacing w:after="180" w:line="259" w:lineRule="auto"/>
        <w:ind w:left="1299" w:right="0" w:firstLine="0"/>
        <w:jc w:val="left"/>
      </w:pPr>
      <w:r>
        <w:t xml:space="preserve">   </w:t>
      </w:r>
    </w:p>
    <w:p w14:paraId="3A7E15AF" w14:textId="609899AC" w:rsidR="00B64443" w:rsidRDefault="00B31C80" w:rsidP="0054037E">
      <w:pPr>
        <w:pStyle w:val="Heading5"/>
        <w:tabs>
          <w:tab w:val="center" w:pos="1564"/>
          <w:tab w:val="left" w:pos="2268"/>
          <w:tab w:val="center" w:pos="3371"/>
        </w:tabs>
        <w:ind w:left="0"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7.1.1</w:t>
      </w:r>
      <w:r>
        <w:rPr>
          <w:rFonts w:ascii="Arial" w:eastAsia="Arial" w:hAnsi="Arial" w:cs="Arial"/>
          <w:u w:val="none"/>
        </w:rPr>
        <w:tab/>
      </w:r>
      <w:r>
        <w:t>Oversubscription</w:t>
      </w:r>
      <w:r>
        <w:rPr>
          <w:u w:val="none"/>
        </w:rPr>
        <w:t xml:space="preserve">   </w:t>
      </w:r>
      <w:r>
        <w:t xml:space="preserve"> </w:t>
      </w:r>
    </w:p>
    <w:p w14:paraId="1212AAFA" w14:textId="77777777" w:rsidR="00B64443" w:rsidRDefault="00B31C80">
      <w:pPr>
        <w:ind w:left="1306" w:right="874"/>
      </w:pPr>
      <w:r>
        <w:t xml:space="preserve">When the number of applications exceeds the number of places available, the published selection criteria as set out at section 7.1.2 below will apply and a waiting list shall be compiled which shall remain valid only for the school year in respect of which the applications are made. Where Coláiste </w:t>
      </w:r>
      <w:proofErr w:type="spellStart"/>
      <w:r>
        <w:t>Dún</w:t>
      </w:r>
      <w:proofErr w:type="spellEnd"/>
      <w:r>
        <w:t xml:space="preserve"> </w:t>
      </w:r>
      <w:proofErr w:type="spellStart"/>
      <w:r>
        <w:t>Iascaigh</w:t>
      </w:r>
      <w:proofErr w:type="spellEnd"/>
      <w:r>
        <w:t xml:space="preserve"> is </w:t>
      </w:r>
      <w:proofErr w:type="gramStart"/>
      <w:r>
        <w:t>in a position</w:t>
      </w:r>
      <w:proofErr w:type="gramEnd"/>
      <w:r>
        <w:t xml:space="preserve"> to offer further places that become available in the Special Class for and during that academic year, places will be offered in accordance with the order of priority in which Students have been placed on the waiting list subject to there being a place in the relevant mainstream year group.  If there is not a place available in the relevant year group, the next person on the waiting list for the Special Class will be considered for the place in question but this will not change the initial Student’s place on the waiting list for the Special Class for the remainder of that school year, </w:t>
      </w:r>
      <w:r>
        <w:rPr>
          <w:i/>
        </w:rPr>
        <w:t>i.e.</w:t>
      </w:r>
      <w:r>
        <w:t xml:space="preserve"> if another place subsequently became available in the Special Class during that school year, the initial Student at the top of the waiting list would be considered first, but again subject to there being a place in the relevant year group for that Student. </w:t>
      </w:r>
    </w:p>
    <w:p w14:paraId="7135E879" w14:textId="77777777" w:rsidR="00B64443" w:rsidRDefault="00B31C80">
      <w:pPr>
        <w:spacing w:after="111" w:line="259" w:lineRule="auto"/>
        <w:ind w:left="720" w:right="0" w:firstLine="0"/>
        <w:jc w:val="left"/>
      </w:pPr>
      <w:r>
        <w:t xml:space="preserve"> </w:t>
      </w:r>
    </w:p>
    <w:p w14:paraId="3C2457E1" w14:textId="77777777" w:rsidR="00B64443" w:rsidRDefault="00B31C80">
      <w:pPr>
        <w:spacing w:after="0" w:line="259" w:lineRule="auto"/>
        <w:ind w:left="0" w:right="0" w:firstLine="0"/>
        <w:jc w:val="left"/>
      </w:pPr>
      <w:r>
        <w:rPr>
          <w:b/>
        </w:rPr>
        <w:t xml:space="preserve"> </w:t>
      </w:r>
    </w:p>
    <w:p w14:paraId="594C1832" w14:textId="77777777" w:rsidR="00B64443" w:rsidRDefault="00B31C80">
      <w:pPr>
        <w:ind w:left="1306" w:right="874"/>
      </w:pPr>
      <w:r>
        <w:t xml:space="preserve">For clarity, if a place becomes available in a given mainstream class group, before that place is offered to a Student on the waiting list for that mainstream year group, the waiting list for the Special Class shall be reviewed and if there is a place available in the Special Class and there is a Student on the waiting list who would be able to take-up the place due to the available place in the given mainstream year group, that Student will be offered the place in the Special Class (thereby removing the place in the mainstream year group). This is in the interest of ensuring that the scarce resources of the Special Class are never underutilised. </w:t>
      </w:r>
      <w:r>
        <w:rPr>
          <w:b/>
        </w:rPr>
        <w:t xml:space="preserve"> </w:t>
      </w:r>
    </w:p>
    <w:p w14:paraId="57491E9D" w14:textId="77777777" w:rsidR="00B64443" w:rsidRDefault="00B31C80">
      <w:pPr>
        <w:spacing w:after="113" w:line="259" w:lineRule="auto"/>
        <w:ind w:left="1287" w:right="0" w:firstLine="0"/>
        <w:jc w:val="left"/>
      </w:pPr>
      <w:r>
        <w:t xml:space="preserve"> </w:t>
      </w:r>
    </w:p>
    <w:p w14:paraId="2B284ED1" w14:textId="77777777" w:rsidR="00B64443" w:rsidRDefault="00B31C80">
      <w:pPr>
        <w:ind w:left="1306" w:right="874"/>
      </w:pPr>
      <w: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44648357" w14:textId="77777777" w:rsidR="00B64443" w:rsidRDefault="00B31C80">
      <w:pPr>
        <w:spacing w:after="113" w:line="259" w:lineRule="auto"/>
        <w:ind w:left="1287" w:right="0" w:firstLine="0"/>
        <w:jc w:val="left"/>
      </w:pPr>
      <w:r>
        <w:t xml:space="preserve"> </w:t>
      </w:r>
    </w:p>
    <w:p w14:paraId="5F0F6B28" w14:textId="77777777" w:rsidR="00B64443" w:rsidRDefault="00B31C80">
      <w:pPr>
        <w:ind w:left="1306" w:right="874"/>
      </w:pPr>
      <w:r>
        <w:t xml:space="preserve">For the avoidance of doubt, if a Student does not receive a place in the Special Class for a given academic year, but s/he wishes to be considered for admission to Special Class in the following academic year, a new application must be made on behalf of that Student during the dates specified by the school as being the period when it will accept applications for the Special Class. </w:t>
      </w:r>
    </w:p>
    <w:p w14:paraId="6D8ED377" w14:textId="77777777" w:rsidR="00B64443" w:rsidRDefault="00B31C80">
      <w:pPr>
        <w:spacing w:after="111" w:line="259" w:lineRule="auto"/>
        <w:ind w:left="1287" w:right="0" w:firstLine="0"/>
        <w:jc w:val="left"/>
      </w:pPr>
      <w:r>
        <w:t xml:space="preserve"> </w:t>
      </w:r>
    </w:p>
    <w:p w14:paraId="1B5378B0" w14:textId="77777777" w:rsidR="00B64443" w:rsidRDefault="00B31C80">
      <w:pPr>
        <w:ind w:left="1306" w:right="874"/>
      </w:pPr>
      <w:r>
        <w:t xml:space="preserve">Where the school is oversubscribed, any selection criteria that are not included in this Admission Policy shall not be considered in determining </w:t>
      </w:r>
      <w:proofErr w:type="gramStart"/>
      <w:r>
        <w:t>whether or not</w:t>
      </w:r>
      <w:proofErr w:type="gramEnd"/>
      <w:r>
        <w:t xml:space="preserve"> a Student is admitted to the school.  </w:t>
      </w:r>
    </w:p>
    <w:p w14:paraId="6C49C689" w14:textId="77777777" w:rsidR="00B64443" w:rsidRDefault="00B31C80">
      <w:pPr>
        <w:spacing w:after="182" w:line="259" w:lineRule="auto"/>
        <w:ind w:left="1299" w:right="0" w:firstLine="0"/>
        <w:jc w:val="left"/>
      </w:pPr>
      <w:r>
        <w:t xml:space="preserve"> </w:t>
      </w:r>
    </w:p>
    <w:p w14:paraId="6552645D" w14:textId="4C31B58C" w:rsidR="00B64443" w:rsidRDefault="00B31C80" w:rsidP="0054037E">
      <w:pPr>
        <w:pStyle w:val="Heading5"/>
        <w:tabs>
          <w:tab w:val="center" w:pos="1572"/>
          <w:tab w:val="left" w:pos="2268"/>
          <w:tab w:val="center" w:pos="4551"/>
        </w:tabs>
        <w:ind w:left="0" w:firstLine="0"/>
      </w:pPr>
      <w:r>
        <w:rPr>
          <w:rFonts w:ascii="Calibri" w:eastAsia="Calibri" w:hAnsi="Calibri" w:cs="Calibri"/>
          <w:b w:val="0"/>
          <w:sz w:val="22"/>
          <w:u w:val="none"/>
        </w:rPr>
        <w:tab/>
        <w:t xml:space="preserve"> </w:t>
      </w:r>
      <w:r>
        <w:rPr>
          <w:u w:val="none"/>
        </w:rPr>
        <w:t>7.1.2</w:t>
      </w:r>
      <w:r>
        <w:rPr>
          <w:rFonts w:ascii="Arial" w:eastAsia="Arial" w:hAnsi="Arial" w:cs="Arial"/>
          <w:u w:val="none"/>
        </w:rPr>
        <w:tab/>
      </w:r>
      <w:r>
        <w:t>Selection criteria in order of priority</w:t>
      </w:r>
      <w:r>
        <w:rPr>
          <w:u w:val="none"/>
        </w:rPr>
        <w:t xml:space="preserve">  </w:t>
      </w:r>
    </w:p>
    <w:p w14:paraId="24E12186" w14:textId="77777777" w:rsidR="00B64443" w:rsidRDefault="00B31C80">
      <w:pPr>
        <w:ind w:left="1306" w:right="874"/>
      </w:pPr>
      <w:r>
        <w:t xml:space="preserve">Applications to the Special Class will only be considered if the </w:t>
      </w:r>
      <w:proofErr w:type="gramStart"/>
      <w:r>
        <w:t>Student’s</w:t>
      </w:r>
      <w:proofErr w:type="gramEnd"/>
      <w:r>
        <w:t xml:space="preserve"> needs fall within the specified category of special educational needs provided for by this class.  Subject to this requirement, in the event of oversubscription, the following criteria for admission to the Special Class will apply:  </w:t>
      </w:r>
    </w:p>
    <w:p w14:paraId="6BCFCE12" w14:textId="77777777" w:rsidR="00B64443" w:rsidRDefault="00B31C80">
      <w:pPr>
        <w:spacing w:after="109" w:line="259" w:lineRule="auto"/>
        <w:ind w:left="1299" w:right="0" w:firstLine="0"/>
        <w:jc w:val="left"/>
      </w:pPr>
      <w:r>
        <w:t xml:space="preserve">  </w:t>
      </w:r>
    </w:p>
    <w:p w14:paraId="1E2171D1" w14:textId="77777777" w:rsidR="00B64443" w:rsidRDefault="00B31C80">
      <w:pPr>
        <w:spacing w:after="111" w:line="259" w:lineRule="auto"/>
        <w:ind w:left="1294" w:right="0"/>
        <w:jc w:val="left"/>
      </w:pPr>
      <w:r>
        <w:rPr>
          <w:b/>
        </w:rPr>
        <w:t>Allocation of Places</w:t>
      </w:r>
      <w:r>
        <w:t xml:space="preserve">:  </w:t>
      </w:r>
    </w:p>
    <w:p w14:paraId="04181A59" w14:textId="106BF68B" w:rsidR="00B64443" w:rsidRDefault="00B31C80">
      <w:pPr>
        <w:numPr>
          <w:ilvl w:val="0"/>
          <w:numId w:val="13"/>
        </w:numPr>
        <w:ind w:right="874" w:hanging="360"/>
      </w:pPr>
      <w:r>
        <w:rPr>
          <w:b/>
        </w:rPr>
        <w:t xml:space="preserve">First </w:t>
      </w:r>
      <w:r w:rsidR="00E76870">
        <w:rPr>
          <w:b/>
        </w:rPr>
        <w:t>Criterion</w:t>
      </w:r>
      <w:r>
        <w:t xml:space="preserve">: will be given to students who are presently enrolled in the Coláiste and who qualify for access to our ASD class.  </w:t>
      </w:r>
    </w:p>
    <w:p w14:paraId="2BB77D62" w14:textId="14149D1B" w:rsidR="00B64443" w:rsidRDefault="00B31C80">
      <w:pPr>
        <w:numPr>
          <w:ilvl w:val="0"/>
          <w:numId w:val="13"/>
        </w:numPr>
        <w:ind w:right="874" w:hanging="360"/>
      </w:pPr>
      <w:r>
        <w:rPr>
          <w:b/>
        </w:rPr>
        <w:t xml:space="preserve">Second </w:t>
      </w:r>
      <w:r w:rsidR="00E76870">
        <w:rPr>
          <w:b/>
        </w:rPr>
        <w:t>Criterion</w:t>
      </w:r>
      <w:r>
        <w:t xml:space="preserve">: will be given to students applying directly to first year in the Coláiste from listed feeder primary schools.  </w:t>
      </w:r>
    </w:p>
    <w:p w14:paraId="3951E328" w14:textId="4D13B47A" w:rsidR="00B64443" w:rsidRDefault="00B31C80">
      <w:pPr>
        <w:numPr>
          <w:ilvl w:val="0"/>
          <w:numId w:val="13"/>
        </w:numPr>
        <w:ind w:right="874" w:hanging="360"/>
      </w:pPr>
      <w:r>
        <w:rPr>
          <w:b/>
        </w:rPr>
        <w:t xml:space="preserve">Third </w:t>
      </w:r>
      <w:r w:rsidR="00E76870">
        <w:rPr>
          <w:b/>
        </w:rPr>
        <w:t>Criterion</w:t>
      </w:r>
      <w:r>
        <w:t xml:space="preserve">: The greatest level of educational need, as determined by the </w:t>
      </w:r>
      <w:proofErr w:type="gramStart"/>
      <w:r>
        <w:t>Principal</w:t>
      </w:r>
      <w:proofErr w:type="gramEnd"/>
      <w:r>
        <w:t xml:space="preserve"> in consultation with the SEN team in the school, having considered the Relevant Report in respect of the Child  </w:t>
      </w:r>
    </w:p>
    <w:p w14:paraId="1584451C" w14:textId="78453EB5" w:rsidR="00B64443" w:rsidRDefault="00B64443">
      <w:pPr>
        <w:spacing w:after="180" w:line="259" w:lineRule="auto"/>
        <w:ind w:left="1284" w:right="0" w:firstLine="0"/>
        <w:jc w:val="left"/>
      </w:pPr>
    </w:p>
    <w:p w14:paraId="0E5BF2E8" w14:textId="0B140CCD" w:rsidR="00B64443" w:rsidRDefault="00B31C80" w:rsidP="0054037E">
      <w:pPr>
        <w:pStyle w:val="Heading5"/>
        <w:tabs>
          <w:tab w:val="center" w:pos="1566"/>
          <w:tab w:val="left" w:pos="2268"/>
          <w:tab w:val="center" w:pos="3364"/>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7.1.3</w:t>
      </w:r>
      <w:r>
        <w:rPr>
          <w:rFonts w:ascii="Arial" w:eastAsia="Arial" w:hAnsi="Arial" w:cs="Arial"/>
          <w:u w:val="none"/>
        </w:rPr>
        <w:tab/>
      </w:r>
      <w:r>
        <w:t>Selection process</w:t>
      </w:r>
      <w:r>
        <w:rPr>
          <w:u w:val="none"/>
        </w:rPr>
        <w:t xml:space="preserve">  </w:t>
      </w:r>
    </w:p>
    <w:p w14:paraId="78825671" w14:textId="77777777" w:rsidR="00B64443" w:rsidRDefault="00B31C80">
      <w:pPr>
        <w:spacing w:after="109" w:line="259" w:lineRule="auto"/>
        <w:ind w:left="1306" w:right="874"/>
      </w:pPr>
      <w:r>
        <w:t xml:space="preserve">Coláiste </w:t>
      </w:r>
      <w:proofErr w:type="spellStart"/>
      <w:r>
        <w:t>Dún</w:t>
      </w:r>
      <w:proofErr w:type="spellEnd"/>
      <w:r>
        <w:t xml:space="preserve"> </w:t>
      </w:r>
      <w:proofErr w:type="spellStart"/>
      <w:r>
        <w:t>Iascaigh</w:t>
      </w:r>
      <w:proofErr w:type="spellEnd"/>
      <w:r>
        <w:t xml:space="preserve"> will apply the selection process as follows:   </w:t>
      </w:r>
    </w:p>
    <w:p w14:paraId="3B3B14AD" w14:textId="77777777" w:rsidR="00B64443" w:rsidRDefault="00B31C80">
      <w:pPr>
        <w:spacing w:after="108" w:line="259" w:lineRule="auto"/>
        <w:ind w:left="1299" w:right="0" w:firstLine="0"/>
        <w:jc w:val="left"/>
      </w:pPr>
      <w:r>
        <w:t xml:space="preserve">  </w:t>
      </w:r>
    </w:p>
    <w:p w14:paraId="649512C7" w14:textId="77777777" w:rsidR="00B64443" w:rsidRDefault="00B31C80">
      <w:pPr>
        <w:ind w:left="1306" w:right="874"/>
      </w:pPr>
      <w:r>
        <w:t xml:space="preserve">Having met the criteria for admission to the Special Class,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Special Class. This process is continuously carried out against all selection criteria until all available places have been offered and accepted.   </w:t>
      </w:r>
    </w:p>
    <w:p w14:paraId="45FE45A4" w14:textId="77777777" w:rsidR="00B64443" w:rsidRDefault="00B31C80">
      <w:pPr>
        <w:spacing w:after="108" w:line="259" w:lineRule="auto"/>
        <w:ind w:left="1299" w:right="0" w:firstLine="0"/>
        <w:jc w:val="left"/>
      </w:pPr>
      <w:r>
        <w:t xml:space="preserve">  </w:t>
      </w:r>
    </w:p>
    <w:p w14:paraId="46C28D41" w14:textId="77777777" w:rsidR="00B64443" w:rsidRDefault="00B31C80">
      <w:pPr>
        <w:ind w:left="1306" w:right="874"/>
      </w:pPr>
      <w:r>
        <w:t xml:space="preserve">Where two or more applications are tied in the foregoing selection process, Coláiste </w:t>
      </w:r>
      <w:proofErr w:type="spellStart"/>
      <w:r>
        <w:t>Dún</w:t>
      </w:r>
      <w:proofErr w:type="spellEnd"/>
      <w:r>
        <w:t xml:space="preserve"> </w:t>
      </w:r>
      <w:proofErr w:type="spellStart"/>
      <w:r>
        <w:t>Iascaigh</w:t>
      </w:r>
      <w:proofErr w:type="spellEnd"/>
      <w:r>
        <w:t xml:space="preserve"> will apply a random lottery to assign any available places in the Special Class, or on the waiting list, to those applications.  </w:t>
      </w:r>
    </w:p>
    <w:p w14:paraId="30B1C6F0" w14:textId="77777777" w:rsidR="00B64443" w:rsidRDefault="00B31C80">
      <w:pPr>
        <w:spacing w:after="111" w:line="259" w:lineRule="auto"/>
        <w:ind w:left="1299" w:right="0" w:firstLine="0"/>
        <w:jc w:val="left"/>
      </w:pPr>
      <w:r>
        <w:t xml:space="preserve">  </w:t>
      </w:r>
    </w:p>
    <w:p w14:paraId="2F29B43D" w14:textId="77777777" w:rsidR="00B64443" w:rsidRDefault="00B31C80">
      <w:pPr>
        <w:spacing w:after="27"/>
        <w:ind w:left="1306" w:right="874"/>
      </w:pPr>
      <w:r>
        <w:t>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Pr>
          <w:vertAlign w:val="superscript"/>
        </w:rPr>
        <w:footnoteReference w:id="4"/>
      </w:r>
      <w:r>
        <w:t xml:space="preserve">  </w:t>
      </w:r>
    </w:p>
    <w:p w14:paraId="6DF453D6" w14:textId="77777777" w:rsidR="00B64443" w:rsidRDefault="00B31C80">
      <w:pPr>
        <w:spacing w:after="907" w:line="259" w:lineRule="auto"/>
        <w:ind w:left="1299" w:right="0" w:firstLine="0"/>
        <w:jc w:val="left"/>
      </w:pPr>
      <w:r>
        <w:t xml:space="preserve"> </w:t>
      </w:r>
      <w:r>
        <w:rPr>
          <w:rFonts w:ascii="Calibri" w:eastAsia="Calibri" w:hAnsi="Calibri" w:cs="Calibri"/>
          <w:sz w:val="22"/>
        </w:rPr>
        <w:t xml:space="preserve"> </w:t>
      </w:r>
      <w:r>
        <w:t xml:space="preserve"> </w:t>
      </w:r>
    </w:p>
    <w:p w14:paraId="5141241D" w14:textId="0AFF07C7" w:rsidR="00B64443" w:rsidRDefault="00B64443" w:rsidP="0054037E">
      <w:pPr>
        <w:spacing w:after="0" w:line="259" w:lineRule="auto"/>
        <w:ind w:left="0" w:right="0" w:firstLine="0"/>
        <w:jc w:val="left"/>
      </w:pPr>
    </w:p>
    <w:p w14:paraId="4B13519D" w14:textId="6D99325A" w:rsidR="00B64443" w:rsidRDefault="00B31C80" w:rsidP="0054037E">
      <w:pPr>
        <w:pStyle w:val="Heading5"/>
        <w:tabs>
          <w:tab w:val="center" w:pos="1583"/>
          <w:tab w:val="left" w:pos="2268"/>
          <w:tab w:val="center" w:pos="3353"/>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7.1.4</w:t>
      </w:r>
      <w:r>
        <w:rPr>
          <w:rFonts w:ascii="Arial" w:eastAsia="Arial" w:hAnsi="Arial" w:cs="Arial"/>
          <w:u w:val="none"/>
        </w:rPr>
        <w:tab/>
      </w:r>
      <w:r>
        <w:t>Late applications</w:t>
      </w:r>
      <w:r>
        <w:rPr>
          <w:u w:val="none"/>
        </w:rPr>
        <w:t xml:space="preserve">  </w:t>
      </w:r>
    </w:p>
    <w:p w14:paraId="3F2ECF26" w14:textId="77777777" w:rsidR="00B64443" w:rsidRDefault="00B31C80">
      <w:pPr>
        <w:ind w:left="1306" w:right="874"/>
      </w:pPr>
      <w:r>
        <w:t xml:space="preserve">An application received by Coláiste </w:t>
      </w:r>
      <w:proofErr w:type="spellStart"/>
      <w:r>
        <w:t>Dún</w:t>
      </w:r>
      <w:proofErr w:type="spellEnd"/>
      <w:r>
        <w:t xml:space="preserve"> </w:t>
      </w:r>
      <w:proofErr w:type="spellStart"/>
      <w:r>
        <w:t>Iascaigh</w:t>
      </w:r>
      <w:proofErr w:type="spellEnd"/>
      <w:r>
        <w:t xml:space="preserve"> after the closing date published by Coláiste </w:t>
      </w:r>
      <w:proofErr w:type="spellStart"/>
      <w:r>
        <w:t>Dún</w:t>
      </w:r>
      <w:proofErr w:type="spellEnd"/>
      <w:r>
        <w:t xml:space="preserve"> </w:t>
      </w:r>
      <w:proofErr w:type="spellStart"/>
      <w:r>
        <w:t>Iascaigh</w:t>
      </w:r>
      <w:proofErr w:type="spellEnd"/>
      <w:r>
        <w:t xml:space="preserve">, and set out in the Admission Notice, is considered a late application for the purposes of this Admission Policy.   </w:t>
      </w:r>
    </w:p>
    <w:p w14:paraId="01CDB9DA" w14:textId="77777777" w:rsidR="00B64443" w:rsidRDefault="00B31C80">
      <w:pPr>
        <w:spacing w:after="108" w:line="259" w:lineRule="auto"/>
        <w:ind w:left="1299" w:right="0" w:firstLine="0"/>
        <w:jc w:val="left"/>
      </w:pPr>
      <w:r>
        <w:t xml:space="preserve">  </w:t>
      </w:r>
    </w:p>
    <w:p w14:paraId="4C5F99E4"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 subject to sections 4.7 and 4.8. For the avoidance of doubt, selection criteria are not relevant to, and will not be applied to, late applications. </w:t>
      </w:r>
    </w:p>
    <w:p w14:paraId="0A9F946E" w14:textId="77777777" w:rsidR="00B64443" w:rsidRDefault="00B31C80">
      <w:pPr>
        <w:spacing w:after="111" w:line="259" w:lineRule="auto"/>
        <w:ind w:left="1299" w:right="0" w:firstLine="0"/>
        <w:jc w:val="left"/>
      </w:pPr>
      <w:r>
        <w:t xml:space="preserve">  </w:t>
      </w:r>
    </w:p>
    <w:p w14:paraId="270DE6DA" w14:textId="77777777" w:rsidR="00B64443" w:rsidRDefault="00B31C80">
      <w:pPr>
        <w:ind w:left="1306" w:right="874"/>
      </w:pPr>
      <w:r>
        <w:t xml:space="preserve">Where Coláiste </w:t>
      </w:r>
      <w:proofErr w:type="spellStart"/>
      <w:r>
        <w:t>Dún</w:t>
      </w:r>
      <w:proofErr w:type="spellEnd"/>
      <w:r>
        <w:t xml:space="preserve"> </w:t>
      </w:r>
      <w:proofErr w:type="spellStart"/>
      <w:r>
        <w:t>Iascaigh</w:t>
      </w:r>
      <w:proofErr w:type="spellEnd"/>
      <w:r>
        <w:t xml:space="preserve"> is not oversubscribed, i.e. there is no waiting list, and it receives a late application, the Student seeking admission will receive an offer of a place within Coláiste </w:t>
      </w:r>
      <w:proofErr w:type="spellStart"/>
      <w:r>
        <w:t>Dún</w:t>
      </w:r>
      <w:proofErr w:type="spellEnd"/>
      <w:r>
        <w:t xml:space="preserve"> </w:t>
      </w:r>
      <w:proofErr w:type="spellStart"/>
      <w:r>
        <w:t>Iascaigh</w:t>
      </w:r>
      <w:proofErr w:type="spellEnd"/>
      <w:r>
        <w:t xml:space="preserve">, subject to sections 4.7 and 4.8 and the same process as applies to Applicants whose applications were received before the closing date will be applied </w:t>
      </w:r>
      <w:r>
        <w:rPr>
          <w:i/>
        </w:rPr>
        <w:t xml:space="preserve">i.e. </w:t>
      </w:r>
      <w:r>
        <w:t>an Acceptance Form will be issued to the Applicant for completion and return to the school within 2 weeks of issue</w:t>
      </w:r>
      <w:r>
        <w:rPr>
          <w:i/>
        </w:rPr>
        <w:t xml:space="preserve">.  </w:t>
      </w:r>
      <w:r>
        <w:t xml:space="preserve">  </w:t>
      </w:r>
    </w:p>
    <w:p w14:paraId="5B5DF716" w14:textId="77777777" w:rsidR="00B64443" w:rsidRDefault="00B31C80">
      <w:pPr>
        <w:spacing w:after="180" w:line="259" w:lineRule="auto"/>
        <w:ind w:left="1299" w:right="0" w:firstLine="0"/>
        <w:jc w:val="left"/>
      </w:pPr>
      <w:r>
        <w:t xml:space="preserve">  </w:t>
      </w:r>
    </w:p>
    <w:p w14:paraId="3EDCE22E" w14:textId="66ACCCA1" w:rsidR="00B64443" w:rsidRDefault="00B31C80" w:rsidP="0054037E">
      <w:pPr>
        <w:pStyle w:val="Heading5"/>
        <w:tabs>
          <w:tab w:val="center" w:pos="1575"/>
          <w:tab w:val="left" w:pos="2268"/>
          <w:tab w:val="center" w:pos="4545"/>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7.1.5</w:t>
      </w:r>
      <w:r>
        <w:rPr>
          <w:rFonts w:ascii="Arial" w:eastAsia="Arial" w:hAnsi="Arial" w:cs="Arial"/>
          <w:u w:val="none"/>
        </w:rPr>
        <w:tab/>
      </w:r>
      <w:r>
        <w:t>Second/third-round offers of a place</w:t>
      </w:r>
      <w:r>
        <w:rPr>
          <w:u w:val="none"/>
        </w:rPr>
        <w:t xml:space="preserve">  </w:t>
      </w:r>
    </w:p>
    <w:p w14:paraId="3ADDDAB9" w14:textId="77777777" w:rsidR="00B64443" w:rsidRDefault="00B31C80">
      <w:pPr>
        <w:ind w:left="1306" w:right="874"/>
      </w:pPr>
      <w:r>
        <w:t xml:space="preserve">Where a </w:t>
      </w:r>
      <w:proofErr w:type="gramStart"/>
      <w:r>
        <w:t>Student</w:t>
      </w:r>
      <w:proofErr w:type="gramEnd"/>
      <w:r>
        <w:t xml:space="preserve"> is in receipt of an offer of a place within Coláiste </w:t>
      </w:r>
      <w:proofErr w:type="spellStart"/>
      <w:r>
        <w:t>Dún</w:t>
      </w:r>
      <w:proofErr w:type="spellEnd"/>
      <w:r>
        <w:t xml:space="preserve"> </w:t>
      </w:r>
      <w:proofErr w:type="spellStart"/>
      <w:r>
        <w:t>Iascaigh</w:t>
      </w:r>
      <w:proofErr w:type="spellEnd"/>
      <w:r>
        <w:t xml:space="preserve"> but does not accept the offer, or the school withdraws the offer in line with the relevant provisions of this Policy, the place will be offered to the next Student on the waiting list in a </w:t>
      </w:r>
      <w:proofErr w:type="spellStart"/>
      <w:r>
        <w:t>secondround</w:t>
      </w:r>
      <w:proofErr w:type="spellEnd"/>
      <w:r>
        <w:t xml:space="preserve"> of offers. This process will continue throughout third and fourth rounds </w:t>
      </w:r>
      <w:r>
        <w:rPr>
          <w:i/>
        </w:rPr>
        <w:t xml:space="preserve">etc. </w:t>
      </w:r>
    </w:p>
    <w:p w14:paraId="6C1CC724" w14:textId="77777777" w:rsidR="00B64443" w:rsidRDefault="00B31C80">
      <w:pPr>
        <w:spacing w:after="111" w:line="259" w:lineRule="auto"/>
        <w:ind w:left="1306" w:right="874"/>
      </w:pPr>
      <w:r>
        <w:t xml:space="preserve">until all places within the Special Class have been filled.  </w:t>
      </w:r>
    </w:p>
    <w:p w14:paraId="2710AB69" w14:textId="77777777" w:rsidR="00B64443" w:rsidRDefault="00B31C80">
      <w:pPr>
        <w:spacing w:after="180" w:line="259" w:lineRule="auto"/>
        <w:ind w:left="2292" w:right="0" w:firstLine="0"/>
        <w:jc w:val="left"/>
      </w:pPr>
      <w:r>
        <w:rPr>
          <w:b/>
        </w:rPr>
        <w:t xml:space="preserve"> </w:t>
      </w:r>
      <w:r>
        <w:t xml:space="preserve"> </w:t>
      </w:r>
    </w:p>
    <w:p w14:paraId="458CB462" w14:textId="5CA72A2A" w:rsidR="00B64443" w:rsidRDefault="00B31C80" w:rsidP="0054037E">
      <w:pPr>
        <w:pStyle w:val="Heading5"/>
        <w:tabs>
          <w:tab w:val="center" w:pos="1583"/>
          <w:tab w:val="left" w:pos="2268"/>
          <w:tab w:val="center" w:pos="3603"/>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7.1.6</w:t>
      </w:r>
      <w:r>
        <w:rPr>
          <w:rFonts w:ascii="Arial" w:eastAsia="Arial" w:hAnsi="Arial" w:cs="Arial"/>
          <w:u w:val="none"/>
        </w:rPr>
        <w:tab/>
      </w:r>
      <w:r>
        <w:t>Acceptance of a place</w:t>
      </w:r>
      <w:r>
        <w:rPr>
          <w:u w:val="none"/>
        </w:rPr>
        <w:t xml:space="preserve">  </w:t>
      </w:r>
    </w:p>
    <w:p w14:paraId="41F0FA41" w14:textId="77777777" w:rsidR="00B64443" w:rsidRDefault="00B31C80">
      <w:pPr>
        <w:ind w:left="1306" w:right="874"/>
      </w:pPr>
      <w:r>
        <w:t xml:space="preserve">If the Student in respect of whom the application is made is offered a place, the Applicant will be issued with an Acceptance Form by the school.   </w:t>
      </w:r>
    </w:p>
    <w:p w14:paraId="54BD639B" w14:textId="77777777" w:rsidR="00B64443" w:rsidRDefault="00B31C80">
      <w:pPr>
        <w:spacing w:after="12" w:line="259" w:lineRule="auto"/>
        <w:ind w:left="1299" w:right="0" w:firstLine="0"/>
        <w:jc w:val="left"/>
      </w:pPr>
      <w:r>
        <w:t xml:space="preserve">  </w:t>
      </w:r>
    </w:p>
    <w:p w14:paraId="00A322E7" w14:textId="77777777" w:rsidR="00B64443" w:rsidRDefault="00B31C80">
      <w:pPr>
        <w:spacing w:after="106" w:line="259" w:lineRule="auto"/>
        <w:ind w:left="1306" w:right="874"/>
      </w:pPr>
      <w:r>
        <w:t xml:space="preserve">The Applicant shall indicate acceptance of an offer by fully completing and returning the </w:t>
      </w:r>
    </w:p>
    <w:p w14:paraId="0D7EB97C" w14:textId="77777777" w:rsidR="00B64443" w:rsidRDefault="00B31C80">
      <w:pPr>
        <w:spacing w:line="259" w:lineRule="auto"/>
        <w:ind w:left="1306" w:right="874"/>
      </w:pPr>
      <w:r>
        <w:t xml:space="preserve">Acceptance Form by the date set out in the School Admission Notice, or within 2 weeks of </w:t>
      </w:r>
    </w:p>
    <w:p w14:paraId="519E7B0D" w14:textId="77777777" w:rsidR="00B64443" w:rsidRDefault="00B31C80">
      <w:pPr>
        <w:ind w:left="1306" w:right="874"/>
      </w:pPr>
      <w:r>
        <w:t xml:space="preserve">issuing by the school if it is a late application or if it is a second/third-round offer. This includes indicating </w:t>
      </w:r>
      <w:proofErr w:type="gramStart"/>
      <w:r>
        <w:t>whether or not</w:t>
      </w:r>
      <w:proofErr w:type="gramEnd"/>
      <w:r>
        <w:t xml:space="preserve"> s/he has applied for and is awaiting confirmation of an offer of admission from another school.  </w:t>
      </w:r>
    </w:p>
    <w:p w14:paraId="47E37F1F" w14:textId="77777777" w:rsidR="00B64443" w:rsidRDefault="00B31C80">
      <w:pPr>
        <w:spacing w:after="111" w:line="259" w:lineRule="auto"/>
        <w:ind w:left="1284" w:right="0" w:firstLine="0"/>
        <w:jc w:val="left"/>
      </w:pPr>
      <w:r>
        <w:t xml:space="preserve"> </w:t>
      </w:r>
    </w:p>
    <w:p w14:paraId="7D909EE0" w14:textId="77777777" w:rsidR="00B64443" w:rsidRDefault="00B31C80">
      <w:pPr>
        <w:ind w:left="1306" w:right="874"/>
      </w:pPr>
      <w:r>
        <w:t xml:space="preserve">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  </w:t>
      </w:r>
    </w:p>
    <w:p w14:paraId="302BF6AE" w14:textId="77777777" w:rsidR="00B64443" w:rsidRDefault="00B31C80">
      <w:pPr>
        <w:spacing w:after="177" w:line="259" w:lineRule="auto"/>
        <w:ind w:left="1299" w:right="0" w:firstLine="0"/>
        <w:jc w:val="left"/>
      </w:pPr>
      <w:r>
        <w:t xml:space="preserve">  </w:t>
      </w:r>
    </w:p>
    <w:p w14:paraId="21A33C11" w14:textId="5F33A759" w:rsidR="00B64443" w:rsidRDefault="00B31C80" w:rsidP="0054037E">
      <w:pPr>
        <w:pStyle w:val="Heading5"/>
        <w:tabs>
          <w:tab w:val="center" w:pos="1572"/>
          <w:tab w:val="left" w:pos="2268"/>
          <w:tab w:val="center" w:pos="2762"/>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7.1.7</w:t>
      </w:r>
      <w:r>
        <w:rPr>
          <w:rFonts w:ascii="Arial" w:eastAsia="Arial" w:hAnsi="Arial" w:cs="Arial"/>
          <w:u w:val="none"/>
        </w:rPr>
        <w:tab/>
      </w:r>
      <w:r>
        <w:t>Refusal</w:t>
      </w:r>
      <w:r>
        <w:rPr>
          <w:u w:val="none"/>
        </w:rPr>
        <w:t xml:space="preserve">  </w:t>
      </w:r>
    </w:p>
    <w:p w14:paraId="0E441D43" w14:textId="77777777" w:rsidR="00B64443" w:rsidRDefault="00B31C80">
      <w:pPr>
        <w:ind w:left="1306" w:right="874"/>
      </w:pPr>
      <w:r>
        <w:t xml:space="preserve">Where a </w:t>
      </w:r>
      <w:proofErr w:type="gramStart"/>
      <w:r>
        <w:t>Student</w:t>
      </w:r>
      <w:proofErr w:type="gramEnd"/>
      <w:r>
        <w:t xml:space="preserve"> in respect of whom an application is being sought has not been offered a school place, the Applicant will be provided in writing with:  </w:t>
      </w:r>
    </w:p>
    <w:p w14:paraId="662358F2" w14:textId="77777777" w:rsidR="00B64443" w:rsidRDefault="00B31C80">
      <w:pPr>
        <w:spacing w:after="182" w:line="259" w:lineRule="auto"/>
        <w:ind w:left="1299" w:right="0" w:firstLine="0"/>
        <w:jc w:val="left"/>
      </w:pPr>
      <w:r>
        <w:t xml:space="preserve">  </w:t>
      </w:r>
    </w:p>
    <w:p w14:paraId="7518324C" w14:textId="0F92B63D" w:rsidR="00B64443" w:rsidRDefault="00B31C80">
      <w:pPr>
        <w:spacing w:after="37"/>
        <w:ind w:left="3425" w:right="874" w:hanging="1133"/>
      </w:pPr>
      <w:r>
        <w:t>7.1.7.1</w:t>
      </w:r>
      <w:r>
        <w:rPr>
          <w:rFonts w:ascii="Arial" w:eastAsia="Arial" w:hAnsi="Arial" w:cs="Arial"/>
        </w:rPr>
        <w:tab/>
      </w:r>
      <w:r>
        <w:t xml:space="preserve">The reasons that the </w:t>
      </w:r>
      <w:proofErr w:type="gramStart"/>
      <w:r>
        <w:t>Student</w:t>
      </w:r>
      <w:proofErr w:type="gramEnd"/>
      <w:r>
        <w:t xml:space="preserve"> was not a offered a place in Coláiste </w:t>
      </w:r>
      <w:proofErr w:type="spellStart"/>
      <w:r>
        <w:t>Dún</w:t>
      </w:r>
      <w:proofErr w:type="spellEnd"/>
      <w:r>
        <w:t xml:space="preserve"> </w:t>
      </w:r>
      <w:proofErr w:type="spellStart"/>
      <w:r>
        <w:t>Iascaigh</w:t>
      </w:r>
      <w:proofErr w:type="spellEnd"/>
      <w:r>
        <w:t xml:space="preserve">;  </w:t>
      </w:r>
    </w:p>
    <w:p w14:paraId="3C4E8D83" w14:textId="2176D9BA" w:rsidR="00B64443" w:rsidRDefault="00B31C80" w:rsidP="0054037E">
      <w:pPr>
        <w:tabs>
          <w:tab w:val="left" w:pos="3402"/>
        </w:tabs>
        <w:spacing w:after="113" w:line="259" w:lineRule="auto"/>
        <w:ind w:left="2288" w:right="874"/>
      </w:pPr>
      <w:r>
        <w:t>7.1.7.2</w:t>
      </w:r>
      <w:r w:rsidR="00035881">
        <w:rPr>
          <w:rFonts w:ascii="Arial" w:eastAsia="Arial" w:hAnsi="Arial" w:cs="Arial"/>
        </w:rPr>
        <w:tab/>
      </w:r>
      <w:r>
        <w:t xml:space="preserve">Details of the Student’s ranking against the published selection  </w:t>
      </w:r>
    </w:p>
    <w:p w14:paraId="2C97B6D4" w14:textId="77777777" w:rsidR="00B64443" w:rsidRDefault="00B31C80">
      <w:pPr>
        <w:spacing w:after="106" w:line="259" w:lineRule="auto"/>
        <w:ind w:left="3435" w:right="874"/>
      </w:pPr>
      <w:r>
        <w:t xml:space="preserve">criteria, if the year-group to which the applicant is applying is </w:t>
      </w:r>
    </w:p>
    <w:p w14:paraId="534DAD7E" w14:textId="77777777" w:rsidR="00B64443" w:rsidRDefault="00B31C80">
      <w:pPr>
        <w:spacing w:after="178" w:line="259" w:lineRule="auto"/>
        <w:ind w:left="3447" w:right="874"/>
      </w:pPr>
      <w:proofErr w:type="gramStart"/>
      <w:r>
        <w:t>oversubscribed;</w:t>
      </w:r>
      <w:proofErr w:type="gramEnd"/>
      <w:r>
        <w:t xml:space="preserve">  </w:t>
      </w:r>
    </w:p>
    <w:p w14:paraId="6605A9BE" w14:textId="26931A2F" w:rsidR="00B64443" w:rsidRDefault="00B31C80">
      <w:pPr>
        <w:tabs>
          <w:tab w:val="center" w:pos="2630"/>
          <w:tab w:val="center" w:pos="6901"/>
        </w:tabs>
        <w:spacing w:after="188"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7.1.7.3</w:t>
      </w:r>
      <w:r>
        <w:rPr>
          <w:rFonts w:ascii="Arial" w:eastAsia="Arial" w:hAnsi="Arial" w:cs="Arial"/>
        </w:rPr>
        <w:tab/>
      </w:r>
      <w:r>
        <w:t xml:space="preserve">Details of the Student’s place on the waiting list, if applicable; and  </w:t>
      </w:r>
    </w:p>
    <w:p w14:paraId="024DB83E" w14:textId="71279E06" w:rsidR="00B64443" w:rsidRDefault="00B31C80">
      <w:pPr>
        <w:tabs>
          <w:tab w:val="center" w:pos="2629"/>
          <w:tab w:val="center" w:pos="6214"/>
        </w:tabs>
        <w:spacing w:after="11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7.1.7.4</w:t>
      </w:r>
      <w:r>
        <w:rPr>
          <w:rFonts w:ascii="Arial" w:eastAsia="Arial" w:hAnsi="Arial" w:cs="Arial"/>
        </w:rPr>
        <w:tab/>
      </w:r>
      <w:r>
        <w:t xml:space="preserve">Details of the Applicant’s right to appeal the decision    </w:t>
      </w:r>
    </w:p>
    <w:p w14:paraId="7AA1CA4F" w14:textId="77777777" w:rsidR="00B64443" w:rsidRDefault="00B31C80">
      <w:pPr>
        <w:spacing w:after="108" w:line="259" w:lineRule="auto"/>
        <w:ind w:left="1299" w:right="0" w:firstLine="0"/>
        <w:jc w:val="left"/>
      </w:pPr>
      <w:r>
        <w:t xml:space="preserve">  </w:t>
      </w:r>
    </w:p>
    <w:p w14:paraId="2BDB23DA" w14:textId="77777777" w:rsidR="00B64443" w:rsidRDefault="00B31C80">
      <w:pPr>
        <w:ind w:left="1306" w:right="874"/>
      </w:pPr>
      <w:r>
        <w:t xml:space="preserve">In addition to the conditions for consideration of an application as set out at 4.7 and 4.8 an offer of admission may not be made where:  </w:t>
      </w:r>
    </w:p>
    <w:p w14:paraId="10FB2303" w14:textId="77777777" w:rsidR="00B64443" w:rsidRDefault="00B31C80">
      <w:pPr>
        <w:spacing w:after="180" w:line="259" w:lineRule="auto"/>
        <w:ind w:left="1299" w:right="0" w:firstLine="0"/>
        <w:jc w:val="left"/>
      </w:pPr>
      <w:r>
        <w:t xml:space="preserve">  </w:t>
      </w:r>
    </w:p>
    <w:p w14:paraId="0D7AE224" w14:textId="3675131C" w:rsidR="00B64443" w:rsidRDefault="00B31C80">
      <w:pPr>
        <w:tabs>
          <w:tab w:val="center" w:pos="2627"/>
          <w:tab w:val="center" w:pos="7122"/>
        </w:tabs>
        <w:spacing w:after="11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7.1.7.5</w:t>
      </w:r>
      <w:r>
        <w:rPr>
          <w:rFonts w:ascii="Arial" w:eastAsia="Arial" w:hAnsi="Arial" w:cs="Arial"/>
        </w:rPr>
        <w:tab/>
      </w:r>
      <w:r>
        <w:t xml:space="preserve">The information contained in the application is false or misleading in  </w:t>
      </w:r>
    </w:p>
    <w:p w14:paraId="3E422D76" w14:textId="77777777" w:rsidR="00B64443" w:rsidRDefault="00B31C80">
      <w:pPr>
        <w:spacing w:after="111" w:line="259" w:lineRule="auto"/>
        <w:ind w:left="3435" w:right="874"/>
      </w:pPr>
      <w:r>
        <w:t xml:space="preserve">a material respect.  </w:t>
      </w:r>
    </w:p>
    <w:p w14:paraId="0BD6CC0E" w14:textId="77777777" w:rsidR="00B64443" w:rsidRDefault="00B31C80">
      <w:pPr>
        <w:spacing w:after="177" w:line="259" w:lineRule="auto"/>
        <w:ind w:left="3425" w:right="0" w:firstLine="0"/>
        <w:jc w:val="left"/>
      </w:pPr>
      <w:r>
        <w:t xml:space="preserve">  </w:t>
      </w:r>
    </w:p>
    <w:p w14:paraId="4A5EF3CD" w14:textId="1F383214" w:rsidR="00B64443" w:rsidRDefault="00B31C80" w:rsidP="0054037E">
      <w:pPr>
        <w:pStyle w:val="Heading5"/>
        <w:tabs>
          <w:tab w:val="center" w:pos="1584"/>
          <w:tab w:val="left" w:pos="2268"/>
          <w:tab w:val="center" w:pos="3698"/>
        </w:tabs>
        <w:ind w:left="-5"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7.1.8</w:t>
      </w:r>
      <w:r>
        <w:rPr>
          <w:rFonts w:ascii="Arial" w:eastAsia="Arial" w:hAnsi="Arial" w:cs="Arial"/>
          <w:u w:val="none"/>
        </w:rPr>
        <w:tab/>
      </w:r>
      <w:r>
        <w:t>Withdrawal of an offer</w:t>
      </w:r>
      <w:r>
        <w:rPr>
          <w:u w:val="none"/>
        </w:rPr>
        <w:t xml:space="preserve">  </w:t>
      </w:r>
    </w:p>
    <w:p w14:paraId="37BBDA96" w14:textId="77777777" w:rsidR="00B64443" w:rsidRDefault="00B31C80">
      <w:pPr>
        <w:spacing w:after="111" w:line="259" w:lineRule="auto"/>
        <w:ind w:left="1306" w:right="874"/>
      </w:pPr>
      <w:r>
        <w:t xml:space="preserve">An offer of admission may be withdrawn where:   </w:t>
      </w:r>
    </w:p>
    <w:p w14:paraId="3CBD8189" w14:textId="77777777" w:rsidR="00B64443" w:rsidRDefault="00B31C80">
      <w:pPr>
        <w:spacing w:after="180" w:line="259" w:lineRule="auto"/>
        <w:ind w:left="1299" w:right="0" w:firstLine="0"/>
        <w:jc w:val="left"/>
      </w:pPr>
      <w:r>
        <w:t xml:space="preserve">  </w:t>
      </w:r>
    </w:p>
    <w:p w14:paraId="4D1F44D4" w14:textId="56076C25" w:rsidR="00B64443" w:rsidRDefault="00B31C80">
      <w:pPr>
        <w:tabs>
          <w:tab w:val="center" w:pos="2657"/>
          <w:tab w:val="center" w:pos="7121"/>
        </w:tabs>
        <w:spacing w:after="11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7.1.8.1.</w:t>
      </w:r>
      <w:r>
        <w:rPr>
          <w:rFonts w:ascii="Arial" w:eastAsia="Arial" w:hAnsi="Arial" w:cs="Arial"/>
        </w:rPr>
        <w:tab/>
      </w:r>
      <w:r>
        <w:t xml:space="preserve">The information contained in the application is false or misleading in  </w:t>
      </w:r>
    </w:p>
    <w:p w14:paraId="43A04D9C" w14:textId="77777777" w:rsidR="00B64443" w:rsidRDefault="00B31C80">
      <w:pPr>
        <w:spacing w:after="180" w:line="259" w:lineRule="auto"/>
        <w:ind w:left="3435" w:right="874"/>
      </w:pPr>
      <w:r>
        <w:t xml:space="preserve">a material respect, or  </w:t>
      </w:r>
    </w:p>
    <w:p w14:paraId="77CE3648" w14:textId="1ADC4057" w:rsidR="00B64443" w:rsidRDefault="00B31C80" w:rsidP="0054037E">
      <w:pPr>
        <w:tabs>
          <w:tab w:val="left" w:pos="2268"/>
          <w:tab w:val="left" w:pos="3402"/>
        </w:tabs>
        <w:spacing w:after="73"/>
        <w:ind w:left="3402" w:right="873" w:hanging="1134"/>
      </w:pPr>
      <w:r>
        <w:t>7.1.8.2.</w:t>
      </w:r>
      <w:r>
        <w:rPr>
          <w:rFonts w:ascii="Arial" w:eastAsia="Arial" w:hAnsi="Arial" w:cs="Arial"/>
        </w:rPr>
        <w:tab/>
      </w:r>
      <w:r>
        <w:t xml:space="preserve">The Applicant fails to confirm acceptance of an offer of admission </w:t>
      </w:r>
      <w:proofErr w:type="gramStart"/>
      <w:r>
        <w:t>on  or</w:t>
      </w:r>
      <w:proofErr w:type="gramEnd"/>
      <w:r>
        <w:t xml:space="preserve"> before the date set out in the annual Admission Notice of the school for the academic year for which s/he is applying, or in the case of a late application, or second/third-round offer, within 2 weeks, or  </w:t>
      </w:r>
    </w:p>
    <w:p w14:paraId="3D05557A" w14:textId="6EFC3A6F" w:rsidR="00B64443" w:rsidRDefault="00B31C80" w:rsidP="0054037E">
      <w:pPr>
        <w:tabs>
          <w:tab w:val="left" w:pos="2268"/>
          <w:tab w:val="center" w:pos="2672"/>
          <w:tab w:val="left" w:pos="3402"/>
          <w:tab w:val="center" w:pos="5095"/>
        </w:tabs>
        <w:spacing w:after="44"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7.1.8.3.</w:t>
      </w:r>
      <w:r>
        <w:rPr>
          <w:rFonts w:ascii="Arial" w:eastAsia="Arial" w:hAnsi="Arial" w:cs="Arial"/>
        </w:rPr>
        <w:tab/>
      </w:r>
      <w:r>
        <w:t xml:space="preserve">An Applicant has not indicated:  </w:t>
      </w:r>
    </w:p>
    <w:p w14:paraId="10AD03C3" w14:textId="77777777" w:rsidR="00B64443" w:rsidRDefault="00B31C80" w:rsidP="0054037E">
      <w:pPr>
        <w:numPr>
          <w:ilvl w:val="0"/>
          <w:numId w:val="14"/>
        </w:numPr>
        <w:tabs>
          <w:tab w:val="left" w:pos="3969"/>
        </w:tabs>
        <w:spacing w:after="75"/>
        <w:ind w:left="3969" w:right="873" w:hanging="567"/>
      </w:pPr>
      <w:r>
        <w:t xml:space="preserve">whether or not s/he has applied for and is awaiting confirmation of an offer from </w:t>
      </w:r>
      <w:proofErr w:type="gramStart"/>
      <w:r>
        <w:t>another</w:t>
      </w:r>
      <w:proofErr w:type="gramEnd"/>
      <w:r>
        <w:t xml:space="preserve"> school(s) and if so, the details of the school(s); and  </w:t>
      </w:r>
    </w:p>
    <w:p w14:paraId="58760C88" w14:textId="77777777" w:rsidR="00B64443" w:rsidRDefault="00B31C80" w:rsidP="0054037E">
      <w:pPr>
        <w:numPr>
          <w:ilvl w:val="0"/>
          <w:numId w:val="14"/>
        </w:numPr>
        <w:tabs>
          <w:tab w:val="left" w:pos="3969"/>
        </w:tabs>
        <w:spacing w:after="111" w:line="259" w:lineRule="auto"/>
        <w:ind w:right="871" w:firstLine="978"/>
      </w:pPr>
      <w:r>
        <w:t xml:space="preserve">whether or not or s/he has accepted an offer of admission from </w:t>
      </w:r>
    </w:p>
    <w:p w14:paraId="43CB9C31" w14:textId="77777777" w:rsidR="00B64443" w:rsidRDefault="00B31C80" w:rsidP="0054037E">
      <w:pPr>
        <w:spacing w:after="111" w:line="259" w:lineRule="auto"/>
        <w:ind w:left="8102" w:right="873" w:hanging="4133"/>
      </w:pPr>
      <w:proofErr w:type="gramStart"/>
      <w:r>
        <w:t>another</w:t>
      </w:r>
      <w:proofErr w:type="gramEnd"/>
      <w:r>
        <w:t xml:space="preserve"> school(s) and if so, the details of the offer(s).  </w:t>
      </w:r>
    </w:p>
    <w:p w14:paraId="7533D505" w14:textId="77777777" w:rsidR="00B64443" w:rsidRDefault="00B31C80">
      <w:pPr>
        <w:spacing w:after="108" w:line="259" w:lineRule="auto"/>
        <w:ind w:left="4134" w:right="0" w:firstLine="0"/>
        <w:jc w:val="left"/>
      </w:pPr>
      <w:r>
        <w:t xml:space="preserve">  </w:t>
      </w:r>
    </w:p>
    <w:p w14:paraId="60801D1F" w14:textId="77777777" w:rsidR="00B64443" w:rsidRDefault="00B31C80">
      <w:pPr>
        <w:ind w:left="1306" w:right="874"/>
      </w:pPr>
      <w:r>
        <w:t xml:space="preserve">If an offer of a place is withdrawn by the school, the </w:t>
      </w:r>
      <w:proofErr w:type="gramStart"/>
      <w:r>
        <w:t>Student</w:t>
      </w:r>
      <w:proofErr w:type="gramEnd"/>
      <w:r>
        <w:t xml:space="preserve"> on whose behalf the application was made shall lose his/her place for that academic year (and shall not be placed on a waiting list). If the Applicant still desires a place for that academic year, a new application must be made for the same academic year on behalf of that Student and shall be treated as a late application in line with section 7.1.4 above.  </w:t>
      </w:r>
    </w:p>
    <w:p w14:paraId="2DEA154A" w14:textId="5BD4514C" w:rsidR="00035881" w:rsidRDefault="00B31C80">
      <w:pPr>
        <w:spacing w:after="255" w:line="259" w:lineRule="auto"/>
        <w:ind w:left="1299" w:right="0" w:firstLine="0"/>
        <w:jc w:val="left"/>
      </w:pPr>
      <w:r>
        <w:t xml:space="preserve">  </w:t>
      </w:r>
    </w:p>
    <w:p w14:paraId="7B3FAD84" w14:textId="77777777" w:rsidR="00035881" w:rsidRDefault="00035881">
      <w:pPr>
        <w:spacing w:after="160" w:line="278" w:lineRule="auto"/>
        <w:ind w:left="0" w:right="0" w:firstLine="0"/>
        <w:jc w:val="left"/>
      </w:pPr>
      <w:r>
        <w:br w:type="page"/>
      </w:r>
    </w:p>
    <w:p w14:paraId="085EE80C" w14:textId="01F6C257" w:rsidR="00B64443" w:rsidRPr="0054037E" w:rsidRDefault="00035881" w:rsidP="0054037E">
      <w:pPr>
        <w:tabs>
          <w:tab w:val="left" w:pos="2268"/>
        </w:tabs>
        <w:spacing w:after="0" w:line="259" w:lineRule="auto"/>
        <w:ind w:right="0"/>
        <w:jc w:val="left"/>
        <w:rPr>
          <w:b/>
          <w:bCs/>
          <w:sz w:val="32"/>
          <w:szCs w:val="32"/>
        </w:rPr>
      </w:pPr>
      <w:r w:rsidRPr="0054037E">
        <w:rPr>
          <w:b/>
          <w:bCs/>
          <w:sz w:val="32"/>
          <w:szCs w:val="32"/>
        </w:rPr>
        <w:t>7.2</w:t>
      </w:r>
      <w:r w:rsidRPr="0054037E">
        <w:rPr>
          <w:b/>
          <w:bCs/>
          <w:sz w:val="32"/>
          <w:szCs w:val="32"/>
        </w:rPr>
        <w:tab/>
      </w:r>
      <w:r w:rsidR="00B31C80" w:rsidRPr="0054037E">
        <w:rPr>
          <w:b/>
          <w:bCs/>
          <w:sz w:val="32"/>
          <w:szCs w:val="32"/>
        </w:rPr>
        <w:t xml:space="preserve">APPEALS  </w:t>
      </w:r>
    </w:p>
    <w:p w14:paraId="3BF8D7CC" w14:textId="77777777" w:rsidR="00B64443" w:rsidRDefault="00B31C80">
      <w:pPr>
        <w:spacing w:after="188" w:line="259" w:lineRule="auto"/>
        <w:ind w:left="0" w:right="785" w:firstLine="0"/>
        <w:jc w:val="right"/>
      </w:pPr>
      <w:r>
        <w:rPr>
          <w:rFonts w:ascii="Calibri" w:eastAsia="Calibri" w:hAnsi="Calibri" w:cs="Calibri"/>
          <w:noProof/>
          <w:sz w:val="22"/>
        </w:rPr>
        <mc:AlternateContent>
          <mc:Choice Requires="wpg">
            <w:drawing>
              <wp:inline distT="0" distB="0" distL="0" distR="0" wp14:anchorId="0BDA19DC" wp14:editId="491ECE56">
                <wp:extent cx="6054090" cy="8509"/>
                <wp:effectExtent l="0" t="0" r="0" b="0"/>
                <wp:docPr id="36897" name="Group 36897"/>
                <wp:cNvGraphicFramePr/>
                <a:graphic xmlns:a="http://schemas.openxmlformats.org/drawingml/2006/main">
                  <a:graphicData uri="http://schemas.microsoft.com/office/word/2010/wordprocessingGroup">
                    <wpg:wgp>
                      <wpg:cNvGrpSpPr/>
                      <wpg:grpSpPr>
                        <a:xfrm>
                          <a:off x="0" y="0"/>
                          <a:ext cx="6054090" cy="8509"/>
                          <a:chOff x="0" y="0"/>
                          <a:chExt cx="6054090" cy="8509"/>
                        </a:xfrm>
                      </wpg:grpSpPr>
                      <wps:wsp>
                        <wps:cNvPr id="38035" name="Shape 38035"/>
                        <wps:cNvSpPr/>
                        <wps:spPr>
                          <a:xfrm>
                            <a:off x="0" y="0"/>
                            <a:ext cx="6054090" cy="9144"/>
                          </a:xfrm>
                          <a:custGeom>
                            <a:avLst/>
                            <a:gdLst/>
                            <a:ahLst/>
                            <a:cxnLst/>
                            <a:rect l="0" t="0" r="0" b="0"/>
                            <a:pathLst>
                              <a:path w="6054090" h="9144">
                                <a:moveTo>
                                  <a:pt x="0" y="0"/>
                                </a:moveTo>
                                <a:lnTo>
                                  <a:pt x="6054090" y="0"/>
                                </a:lnTo>
                                <a:lnTo>
                                  <a:pt x="6054090"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3ABA14C1">
              <v:group id="Group 36897" style="width:476.7pt;height:0.669983pt;mso-position-horizontal-relative:char;mso-position-vertical-relative:line" coordsize="60540,85">
                <v:shape id="Shape 38036" style="position:absolute;width:60540;height:91;left:0;top:0;" coordsize="6054090,9144" path="m0,0l6054090,0l6054090,9144l0,9144l0,0">
                  <v:stroke on="false" weight="0pt" color="#000000" opacity="0" miterlimit="10" joinstyle="miter" endcap="flat"/>
                  <v:fill on="true" color="#595959"/>
                </v:shape>
              </v:group>
            </w:pict>
          </mc:Fallback>
        </mc:AlternateContent>
      </w:r>
      <w:r>
        <w:t xml:space="preserve"> </w:t>
      </w:r>
    </w:p>
    <w:p w14:paraId="547B72DE" w14:textId="79DBEC30" w:rsidR="00B64443" w:rsidRDefault="00B31C80" w:rsidP="0054037E">
      <w:pPr>
        <w:pStyle w:val="Heading5"/>
        <w:tabs>
          <w:tab w:val="left" w:pos="2268"/>
        </w:tabs>
        <w:ind w:left="1294"/>
      </w:pPr>
      <w:r>
        <w:rPr>
          <w:u w:val="none"/>
        </w:rPr>
        <w:t>7.2.1</w:t>
      </w:r>
      <w:r w:rsidR="00035881">
        <w:rPr>
          <w:rFonts w:ascii="Arial" w:eastAsia="Arial" w:hAnsi="Arial" w:cs="Arial"/>
          <w:u w:val="none"/>
        </w:rPr>
        <w:tab/>
      </w:r>
      <w:r>
        <w:t>Appeal where refusal was due to oversubscription</w:t>
      </w:r>
      <w:r>
        <w:rPr>
          <w:u w:val="none"/>
        </w:rPr>
        <w:t xml:space="preserve">  </w:t>
      </w:r>
    </w:p>
    <w:p w14:paraId="1EF28C9C" w14:textId="77777777" w:rsidR="00B64443" w:rsidRDefault="00B31C80">
      <w:pPr>
        <w:ind w:left="1306" w:right="874"/>
      </w:pPr>
      <w:r>
        <w:t xml:space="preserve">An Applicant who was refused admission because the school is oversubscribed and who wishes to appeal this decision must first request a review by the board of management in writing, via a ‘BOMR1 Form’, available from the school office and on the school’s website, for it to be reviewed by the board of management of Coláiste </w:t>
      </w:r>
      <w:proofErr w:type="spellStart"/>
      <w:r>
        <w:t>Dún</w:t>
      </w:r>
      <w:proofErr w:type="spellEnd"/>
      <w:r>
        <w:t xml:space="preserve"> </w:t>
      </w:r>
      <w:proofErr w:type="spellStart"/>
      <w:r>
        <w:t>Iascaigh</w:t>
      </w:r>
      <w:proofErr w:type="spellEnd"/>
      <w:r>
        <w:t xml:space="preserve">. Such a review must be sought by the Applicant within twenty-one calendar days of the school’s decision to refuse to admit. However, if a different </w:t>
      </w:r>
      <w:proofErr w:type="gramStart"/>
      <w:r>
        <w:t>time period</w:t>
      </w:r>
      <w:proofErr w:type="gramEnd"/>
      <w:r>
        <w:t xml:space="preserve"> for the bringing of such an appeal is specified by the Minister for Education after the publication of this Policy, same shall apply instead. Completed BOMR1 Forms should be submitted to the school office or online by emailing </w:t>
      </w:r>
      <w:r>
        <w:rPr>
          <w:color w:val="0563C1"/>
          <w:u w:val="single" w:color="0563C1"/>
        </w:rPr>
        <w:t>info@colaisteduniascaigh.ie</w:t>
      </w:r>
      <w:r>
        <w:t xml:space="preserve">.   </w:t>
      </w:r>
    </w:p>
    <w:p w14:paraId="5A090DF8" w14:textId="77777777" w:rsidR="00B64443" w:rsidRDefault="00B31C80">
      <w:pPr>
        <w:spacing w:after="111" w:line="259" w:lineRule="auto"/>
        <w:ind w:left="1299" w:right="0" w:firstLine="0"/>
        <w:jc w:val="left"/>
      </w:pPr>
      <w:r>
        <w:t xml:space="preserve">  </w:t>
      </w:r>
    </w:p>
    <w:p w14:paraId="7BF7C931" w14:textId="570B2B40" w:rsidR="00B64443" w:rsidRDefault="00B31C80">
      <w:pPr>
        <w:ind w:left="1306" w:right="874"/>
      </w:pPr>
      <w:r>
        <w:t xml:space="preserve">If an Applicant is not satisfied with the decision of the board of management, or the board of management is not </w:t>
      </w:r>
      <w:proofErr w:type="gramStart"/>
      <w:r>
        <w:t>in a position</w:t>
      </w:r>
      <w:proofErr w:type="gramEnd"/>
      <w:r>
        <w:t xml:space="preserve"> to review the decision to refuse admission, the Applicant may apply to bring an appeal to an Appeals Committee established by the Minister for Education under section 29A of the Education Act 1998.  Appeals must be made in writing on a ‘Section 29 Appeal Form’ and must be submitted to the Section 29 </w:t>
      </w:r>
    </w:p>
    <w:p w14:paraId="6BEE4D0B" w14:textId="77777777" w:rsidR="00B64443" w:rsidRDefault="00B31C80">
      <w:pPr>
        <w:ind w:left="1306" w:right="874"/>
      </w:pPr>
      <w:r>
        <w:t>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i/>
        </w:rPr>
        <w:t>Procedures for hearing and determining appeals under section 29</w:t>
      </w:r>
      <w:r>
        <w:t xml:space="preserve">’,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  </w:t>
      </w:r>
    </w:p>
    <w:p w14:paraId="300E7CBC" w14:textId="77777777" w:rsidR="00B64443" w:rsidRDefault="00B31C80">
      <w:pPr>
        <w:spacing w:after="144" w:line="259" w:lineRule="auto"/>
        <w:ind w:left="1659" w:right="0" w:firstLine="0"/>
        <w:jc w:val="left"/>
      </w:pPr>
      <w:r>
        <w:t xml:space="preserve">  </w:t>
      </w:r>
    </w:p>
    <w:p w14:paraId="36D3F4C4" w14:textId="369ECD8C" w:rsidR="00B64443" w:rsidRDefault="00B31C80" w:rsidP="0054037E">
      <w:pPr>
        <w:pStyle w:val="Heading5"/>
        <w:tabs>
          <w:tab w:val="left" w:pos="2268"/>
        </w:tabs>
        <w:ind w:left="1294"/>
      </w:pPr>
      <w:r>
        <w:rPr>
          <w:u w:val="none"/>
        </w:rPr>
        <w:t>7.2.2</w:t>
      </w:r>
      <w:r w:rsidR="007728EB">
        <w:rPr>
          <w:rFonts w:ascii="Arial" w:eastAsia="Arial" w:hAnsi="Arial" w:cs="Arial"/>
          <w:u w:val="none"/>
        </w:rPr>
        <w:tab/>
      </w:r>
      <w:r>
        <w:t>Appeal where refusal was for a reason other than oversubscription</w:t>
      </w:r>
      <w:r>
        <w:rPr>
          <w:u w:val="none"/>
        </w:rPr>
        <w:t xml:space="preserve">  </w:t>
      </w:r>
    </w:p>
    <w:p w14:paraId="7C61CD14" w14:textId="77777777" w:rsidR="00B64443" w:rsidRDefault="00B31C80">
      <w:pPr>
        <w:ind w:left="1306" w:right="874"/>
      </w:pPr>
      <w:r>
        <w:t xml:space="preserve">An Applicant who was refused admission to Coláiste </w:t>
      </w:r>
      <w:proofErr w:type="spellStart"/>
      <w:r>
        <w:t>Dún</w:t>
      </w:r>
      <w:proofErr w:type="spellEnd"/>
      <w:r>
        <w:t xml:space="preserve"> </w:t>
      </w:r>
      <w:proofErr w:type="spellStart"/>
      <w:r>
        <w:t>Iascaigh</w:t>
      </w:r>
      <w:proofErr w:type="spellEnd"/>
      <w:r>
        <w:t xml:space="preserve"> for a reason other than the school being oversubscribed and who wishes to appeal this decision may first choose to request a review by the board of management, via a ‘BOMR1 Form’, available from the school office and on the school’s website, for it to be reviewed by the board of management of Coláiste </w:t>
      </w:r>
      <w:proofErr w:type="spellStart"/>
      <w:r>
        <w:t>Dún</w:t>
      </w:r>
      <w:proofErr w:type="spellEnd"/>
      <w:r>
        <w:t xml:space="preserve"> </w:t>
      </w:r>
      <w:proofErr w:type="spellStart"/>
      <w:r>
        <w:t>Iascaigh</w:t>
      </w:r>
      <w:proofErr w:type="spellEnd"/>
      <w:r>
        <w:t xml:space="preserve">.  Such a review must be sought by the Applicant within </w:t>
      </w:r>
      <w:proofErr w:type="spellStart"/>
      <w:r>
        <w:t>twentyone</w:t>
      </w:r>
      <w:proofErr w:type="spellEnd"/>
      <w:r>
        <w:t xml:space="preserve"> calendar days of the school’s decision to refuse to admit. However, if a different </w:t>
      </w:r>
      <w:proofErr w:type="gramStart"/>
      <w:r>
        <w:t>time period</w:t>
      </w:r>
      <w:proofErr w:type="gramEnd"/>
      <w:r>
        <w:t xml:space="preserve"> for the bringing of such an appeal is specified by the Minister for Education after the publication of this Policy, same shall apply instead.  Completed BOMR1 Forms should be submitted to the school office or online by emailing </w:t>
      </w:r>
      <w:r>
        <w:rPr>
          <w:color w:val="0563C1"/>
          <w:u w:val="single" w:color="0563C1"/>
        </w:rPr>
        <w:t>info@colaisteduniascaigh.ie</w:t>
      </w:r>
      <w:r>
        <w:t xml:space="preserve">. (An applicant may withdraw a request for review at any time prior to the conclusion of the review by notifying the board of management in writing to that effect.)  </w:t>
      </w:r>
    </w:p>
    <w:p w14:paraId="4F057C37" w14:textId="77777777" w:rsidR="00B64443" w:rsidRDefault="00B31C80">
      <w:pPr>
        <w:spacing w:after="108" w:line="259" w:lineRule="auto"/>
        <w:ind w:left="1299" w:right="0" w:firstLine="0"/>
        <w:jc w:val="left"/>
      </w:pPr>
      <w:r>
        <w:t xml:space="preserve">  </w:t>
      </w:r>
    </w:p>
    <w:p w14:paraId="207B1EE0" w14:textId="77777777" w:rsidR="00B64443" w:rsidRDefault="00B31C80">
      <w:pPr>
        <w:ind w:left="1306" w:right="874"/>
      </w:pPr>
      <w:r>
        <w:t>Alternatively, s/he may choose to apply to bring an appeal to an Appeals Committee established by the Minister for Education under section 29A of the Education Act 1998.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i/>
        </w:rPr>
        <w:t>Procedures for hearing and determining appeals under section 29</w:t>
      </w:r>
      <w:r>
        <w:t xml:space="preserve">’, such an appeal may not be brought later than 63 calendar days after the initial decision to refuse admission.  </w:t>
      </w:r>
    </w:p>
    <w:p w14:paraId="2E5C497F" w14:textId="77777777" w:rsidR="00B64443" w:rsidRDefault="00B31C80">
      <w:pPr>
        <w:spacing w:after="111" w:line="259" w:lineRule="auto"/>
        <w:ind w:left="1659" w:right="0" w:firstLine="0"/>
        <w:jc w:val="left"/>
      </w:pPr>
      <w:r>
        <w:t xml:space="preserve">  </w:t>
      </w:r>
    </w:p>
    <w:p w14:paraId="257C69FA" w14:textId="77777777" w:rsidR="00B64443" w:rsidRDefault="00B31C80">
      <w:pPr>
        <w:ind w:left="1306" w:right="874"/>
      </w:pPr>
      <w:r>
        <w:t xml:space="preserve">If an Applicant who seeks a review by the board of management is not satisfied with the decision of the board of management, the Applicant may also apply to bring an appeal to an Appeals Committee established by the Minister for Education under section 29A of the Education Act 1998, as outlined in the immediately preceding paragraph.      </w:t>
      </w:r>
    </w:p>
    <w:p w14:paraId="30FA5152" w14:textId="77777777" w:rsidR="00B64443" w:rsidRDefault="00B31C80">
      <w:pPr>
        <w:spacing w:after="144" w:line="259" w:lineRule="auto"/>
        <w:ind w:left="1659" w:right="0" w:firstLine="0"/>
        <w:jc w:val="left"/>
      </w:pPr>
      <w:r>
        <w:t xml:space="preserve">  </w:t>
      </w:r>
    </w:p>
    <w:p w14:paraId="0E0E84CB" w14:textId="37CB1E94" w:rsidR="00B64443" w:rsidRDefault="00B31C80" w:rsidP="0054037E">
      <w:pPr>
        <w:pStyle w:val="Heading5"/>
        <w:tabs>
          <w:tab w:val="left" w:pos="2268"/>
        </w:tabs>
        <w:ind w:left="1294"/>
      </w:pPr>
      <w:r>
        <w:rPr>
          <w:u w:val="none"/>
        </w:rPr>
        <w:t>7.2.3</w:t>
      </w:r>
      <w:r w:rsidR="007728EB">
        <w:rPr>
          <w:rFonts w:ascii="Arial" w:eastAsia="Arial" w:hAnsi="Arial" w:cs="Arial"/>
          <w:u w:val="none"/>
        </w:rPr>
        <w:tab/>
      </w:r>
      <w:r>
        <w:t>Basis for a review by the board of management</w:t>
      </w:r>
      <w:r>
        <w:rPr>
          <w:u w:val="none"/>
        </w:rPr>
        <w:t xml:space="preserve">  </w:t>
      </w:r>
    </w:p>
    <w:p w14:paraId="5E091698" w14:textId="77777777" w:rsidR="00B64443" w:rsidRDefault="00B31C80">
      <w:pPr>
        <w:ind w:left="1306" w:right="874"/>
      </w:pPr>
      <w:r>
        <w:t>As required by section 29</w:t>
      </w:r>
      <w:proofErr w:type="gramStart"/>
      <w:r>
        <w:t>C(</w:t>
      </w:r>
      <w:proofErr w:type="gramEnd"/>
      <w:r>
        <w:t xml:space="preserve">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  </w:t>
      </w:r>
    </w:p>
    <w:p w14:paraId="1DB49D90" w14:textId="77777777" w:rsidR="00B64443" w:rsidRDefault="00B31C80">
      <w:pPr>
        <w:spacing w:after="108" w:line="259" w:lineRule="auto"/>
        <w:ind w:left="1659" w:right="0" w:firstLine="0"/>
        <w:jc w:val="left"/>
      </w:pPr>
      <w:r>
        <w:t xml:space="preserve">  </w:t>
      </w:r>
    </w:p>
    <w:p w14:paraId="350D56B5" w14:textId="77777777" w:rsidR="00B64443" w:rsidRDefault="00B31C80">
      <w:pPr>
        <w:spacing w:after="108" w:line="259" w:lineRule="auto"/>
        <w:ind w:left="1659" w:right="0" w:firstLine="0"/>
        <w:jc w:val="left"/>
      </w:pPr>
      <w:r>
        <w:t xml:space="preserve">  </w:t>
      </w:r>
    </w:p>
    <w:p w14:paraId="5BC43CD6" w14:textId="77777777" w:rsidR="00B64443" w:rsidRDefault="00B31C80">
      <w:pPr>
        <w:spacing w:after="108" w:line="259" w:lineRule="auto"/>
        <w:ind w:left="1659" w:right="0" w:firstLine="0"/>
        <w:jc w:val="left"/>
      </w:pPr>
      <w:r>
        <w:t xml:space="preserve">  </w:t>
      </w:r>
    </w:p>
    <w:p w14:paraId="125ECAD7" w14:textId="77777777" w:rsidR="00B64443" w:rsidRDefault="00B31C80">
      <w:pPr>
        <w:spacing w:after="107" w:line="259" w:lineRule="auto"/>
        <w:ind w:left="1659" w:right="0" w:firstLine="0"/>
        <w:jc w:val="left"/>
      </w:pPr>
      <w:r>
        <w:t xml:space="preserve">  </w:t>
      </w:r>
    </w:p>
    <w:p w14:paraId="59985F90" w14:textId="77777777" w:rsidR="00B64443" w:rsidRDefault="00B31C80">
      <w:pPr>
        <w:spacing w:after="0" w:line="259" w:lineRule="auto"/>
        <w:ind w:left="1299" w:right="0" w:firstLine="0"/>
        <w:jc w:val="left"/>
      </w:pPr>
      <w:r>
        <w:rPr>
          <w:rFonts w:ascii="Calibri" w:eastAsia="Calibri" w:hAnsi="Calibri" w:cs="Calibri"/>
          <w:sz w:val="22"/>
        </w:rPr>
        <w:t xml:space="preserve"> </w:t>
      </w:r>
      <w:r>
        <w:t xml:space="preserve"> </w:t>
      </w:r>
    </w:p>
    <w:sectPr w:rsidR="00B64443">
      <w:footerReference w:type="even" r:id="rId14"/>
      <w:footerReference w:type="default" r:id="rId15"/>
      <w:footerReference w:type="first" r:id="rId16"/>
      <w:pgSz w:w="11906" w:h="16838"/>
      <w:pgMar w:top="1212" w:right="118" w:bottom="1435" w:left="142"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2C049" w14:textId="77777777" w:rsidR="00F47721" w:rsidRDefault="00F47721">
      <w:pPr>
        <w:spacing w:after="0" w:line="240" w:lineRule="auto"/>
      </w:pPr>
      <w:r>
        <w:separator/>
      </w:r>
    </w:p>
  </w:endnote>
  <w:endnote w:type="continuationSeparator" w:id="0">
    <w:p w14:paraId="3D858F67" w14:textId="77777777" w:rsidR="00F47721" w:rsidRDefault="00F47721">
      <w:pPr>
        <w:spacing w:after="0" w:line="240" w:lineRule="auto"/>
      </w:pPr>
      <w:r>
        <w:continuationSeparator/>
      </w:r>
    </w:p>
  </w:endnote>
  <w:endnote w:type="continuationNotice" w:id="1">
    <w:p w14:paraId="3F58F085" w14:textId="77777777" w:rsidR="00F47721" w:rsidRDefault="00F47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859A" w14:textId="77777777" w:rsidR="00B64443" w:rsidRDefault="00B31C80">
    <w:pPr>
      <w:spacing w:after="14" w:line="259" w:lineRule="auto"/>
      <w:ind w:left="0" w:right="87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7AE0996" w14:textId="77777777" w:rsidR="00B64443" w:rsidRDefault="00B31C80">
    <w:pPr>
      <w:spacing w:after="0" w:line="259" w:lineRule="auto"/>
      <w:ind w:left="1299" w:right="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8F52" w14:textId="77777777" w:rsidR="00B64443" w:rsidRDefault="00B31C80">
    <w:pPr>
      <w:spacing w:after="14" w:line="259" w:lineRule="auto"/>
      <w:ind w:left="0" w:right="87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3A60D90" w14:textId="77777777" w:rsidR="00B64443" w:rsidRDefault="00B31C80">
    <w:pPr>
      <w:spacing w:after="0" w:line="259" w:lineRule="auto"/>
      <w:ind w:left="1299" w:right="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2183" w14:textId="77777777" w:rsidR="00B64443" w:rsidRDefault="00B31C80">
    <w:pPr>
      <w:spacing w:after="14" w:line="259" w:lineRule="auto"/>
      <w:ind w:left="0" w:right="87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DBA8C36" w14:textId="77777777" w:rsidR="00B64443" w:rsidRDefault="00B31C80">
    <w:pPr>
      <w:spacing w:after="0" w:line="259" w:lineRule="auto"/>
      <w:ind w:left="1299" w:right="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88D9D" w14:textId="77777777" w:rsidR="00F47721" w:rsidRDefault="00F47721">
      <w:pPr>
        <w:spacing w:after="17" w:line="262" w:lineRule="auto"/>
        <w:ind w:left="1299" w:right="877" w:firstLine="0"/>
      </w:pPr>
      <w:r>
        <w:separator/>
      </w:r>
    </w:p>
  </w:footnote>
  <w:footnote w:type="continuationSeparator" w:id="0">
    <w:p w14:paraId="05EEE15D" w14:textId="77777777" w:rsidR="00F47721" w:rsidRDefault="00F47721">
      <w:pPr>
        <w:spacing w:after="17" w:line="262" w:lineRule="auto"/>
        <w:ind w:left="1299" w:right="877" w:firstLine="0"/>
      </w:pPr>
      <w:r>
        <w:continuationSeparator/>
      </w:r>
    </w:p>
  </w:footnote>
  <w:footnote w:type="continuationNotice" w:id="1">
    <w:p w14:paraId="4D25CA8D" w14:textId="77777777" w:rsidR="00F47721" w:rsidRDefault="00F47721">
      <w:pPr>
        <w:spacing w:after="0" w:line="240" w:lineRule="auto"/>
      </w:pPr>
    </w:p>
  </w:footnote>
  <w:footnote w:id="2">
    <w:p w14:paraId="1B84566E" w14:textId="77777777" w:rsidR="006D5ECA" w:rsidRDefault="00B31C80" w:rsidP="006D5ECA">
      <w:pPr>
        <w:spacing w:after="0" w:line="236" w:lineRule="auto"/>
        <w:ind w:left="1299" w:right="870" w:firstLine="0"/>
      </w:pPr>
      <w:r>
        <w:rPr>
          <w:rStyle w:val="footnotemark"/>
        </w:rPr>
        <w:footnoteRef/>
      </w:r>
      <w:r>
        <w:t xml:space="preserve"> </w:t>
      </w:r>
      <w:r w:rsidRPr="0054037E">
        <w:rPr>
          <w:i/>
          <w:iCs/>
          <w:sz w:val="20"/>
          <w:szCs w:val="20"/>
        </w:rPr>
        <w:t>This approach is based on section 2 of the Education for Persons with Special Educational Needs (EPSEN) Act 2004, which requires that: “A child with special educational needs shall be educated in an inclusive environment with children who do not have such needs unless the nature or degree of those needs of the</w:t>
      </w:r>
      <w:r>
        <w:t xml:space="preserve"> </w:t>
      </w:r>
      <w:r w:rsidR="006D5ECA">
        <w:rPr>
          <w:i/>
          <w:sz w:val="20"/>
        </w:rPr>
        <w:t>child is such that to do so would be inconsistent with the best interests of the child as determined in accordance with any assessment carried out …. or the effective provision of education for children with whom the child is to be educated</w:t>
      </w:r>
      <w:r w:rsidR="006D5ECA">
        <w:rPr>
          <w:sz w:val="20"/>
        </w:rPr>
        <w:t>.”</w:t>
      </w:r>
      <w:r w:rsidR="006D5ECA">
        <w:rPr>
          <w:rFonts w:ascii="Calibri" w:eastAsia="Calibri" w:hAnsi="Calibri" w:cs="Calibri"/>
          <w:sz w:val="20"/>
        </w:rPr>
        <w:t xml:space="preserve"> </w:t>
      </w:r>
      <w:r w:rsidR="006D5ECA">
        <w:rPr>
          <w:i/>
          <w:sz w:val="20"/>
        </w:rPr>
        <w:t xml:space="preserve"> </w:t>
      </w:r>
    </w:p>
    <w:p w14:paraId="0A443B48" w14:textId="3EF46FFC" w:rsidR="00B64443" w:rsidRDefault="00B64443">
      <w:pPr>
        <w:pStyle w:val="footnotedescription"/>
        <w:spacing w:after="17" w:line="262" w:lineRule="auto"/>
        <w:ind w:right="877"/>
      </w:pPr>
    </w:p>
    <w:p w14:paraId="76A2FBEA" w14:textId="77777777" w:rsidR="00B64443" w:rsidRDefault="00B31C80">
      <w:pPr>
        <w:pStyle w:val="footnotedescription"/>
        <w:spacing w:line="259" w:lineRule="auto"/>
        <w:ind w:left="10" w:right="0"/>
        <w:jc w:val="left"/>
      </w:pPr>
      <w:r>
        <w:rPr>
          <w:i w:val="0"/>
          <w:sz w:val="24"/>
        </w:rPr>
        <w:t xml:space="preserve"> </w:t>
      </w:r>
    </w:p>
  </w:footnote>
  <w:footnote w:id="3">
    <w:p w14:paraId="65A73A24" w14:textId="77777777" w:rsidR="00B64443" w:rsidRDefault="00B31C80">
      <w:pPr>
        <w:pStyle w:val="footnotedescription"/>
      </w:pPr>
      <w:r>
        <w:rPr>
          <w:rStyle w:val="footnotemark"/>
        </w:rPr>
        <w:footnoteRef/>
      </w:r>
      <w:r>
        <w:t xml:space="preserve"> </w:t>
      </w:r>
      <w:r>
        <w:rPr>
          <w:i w:val="0"/>
        </w:rPr>
        <w:t>This approach is based on section 2 of the Education for Persons with Special Educational Needs (EPSEN) Act 2004, which requires that: “</w:t>
      </w:r>
      <w: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Pr>
          <w:i w:val="0"/>
        </w:rPr>
        <w:t>.”</w:t>
      </w:r>
      <w:r>
        <w:rPr>
          <w:rFonts w:ascii="Calibri" w:eastAsia="Calibri" w:hAnsi="Calibri" w:cs="Calibri"/>
          <w:i w:val="0"/>
        </w:rPr>
        <w:t xml:space="preserve"> </w:t>
      </w:r>
      <w:r>
        <w:t xml:space="preserve"> </w:t>
      </w:r>
    </w:p>
  </w:footnote>
  <w:footnote w:id="4">
    <w:p w14:paraId="5B6E53EA" w14:textId="77777777" w:rsidR="00B64443" w:rsidRDefault="00B31C80">
      <w:pPr>
        <w:pStyle w:val="footnotedescription"/>
        <w:spacing w:line="246" w:lineRule="auto"/>
      </w:pPr>
      <w:r>
        <w:rPr>
          <w:rStyle w:val="footnotemark"/>
        </w:rPr>
        <w:footnoteRef/>
      </w:r>
      <w:r>
        <w:t xml:space="preserve"> </w:t>
      </w:r>
      <w:r>
        <w:rPr>
          <w:i w:val="0"/>
        </w:rPr>
        <w:t>This approach is based on section 2 of the Education for Persons with Special Educational Needs (EPSEN) Act 2004, which requires that: “</w:t>
      </w:r>
      <w: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Pr>
          <w:i w:val="0"/>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B94"/>
    <w:multiLevelType w:val="hybridMultilevel"/>
    <w:tmpl w:val="60FE6B30"/>
    <w:lvl w:ilvl="0" w:tplc="AA3C504C">
      <w:start w:val="1"/>
      <w:numFmt w:val="bullet"/>
      <w:lvlText w:val="•"/>
      <w:lvlJc w:val="left"/>
      <w:pPr>
        <w:ind w:left="2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CEF9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A881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2C7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85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261F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694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F403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24E2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42A0F"/>
    <w:multiLevelType w:val="multilevel"/>
    <w:tmpl w:val="2BF82512"/>
    <w:lvl w:ilvl="0">
      <w:start w:val="6"/>
      <w:numFmt w:val="decimal"/>
      <w:lvlText w:val="%1"/>
      <w:lvlJc w:val="left"/>
      <w:pPr>
        <w:ind w:left="2167"/>
      </w:pPr>
      <w:rPr>
        <w:rFonts w:ascii="Georgia" w:eastAsia="Georgia" w:hAnsi="Georgia" w:cs="Georgia"/>
        <w:b/>
        <w:bCs w:val="0"/>
        <w:i w:val="0"/>
        <w:iCs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28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71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2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4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6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8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4A1B45"/>
    <w:multiLevelType w:val="hybridMultilevel"/>
    <w:tmpl w:val="AD4CA972"/>
    <w:lvl w:ilvl="0" w:tplc="E5DA95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6AE">
      <w:start w:val="1"/>
      <w:numFmt w:val="bullet"/>
      <w:lvlRestart w:val="0"/>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EC011C">
      <w:start w:val="1"/>
      <w:numFmt w:val="bullet"/>
      <w:lvlText w:val="▪"/>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52E5C6">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10A30E">
      <w:start w:val="1"/>
      <w:numFmt w:val="bullet"/>
      <w:lvlText w:val="o"/>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AA553E">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0299BE">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45A56">
      <w:start w:val="1"/>
      <w:numFmt w:val="bullet"/>
      <w:lvlText w:val="o"/>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FE37C4">
      <w:start w:val="1"/>
      <w:numFmt w:val="bullet"/>
      <w:lvlText w:val="▪"/>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6D5C67"/>
    <w:multiLevelType w:val="multilevel"/>
    <w:tmpl w:val="2D0C7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65000"/>
    <w:multiLevelType w:val="hybridMultilevel"/>
    <w:tmpl w:val="8870A7A6"/>
    <w:lvl w:ilvl="0" w:tplc="265CF428">
      <w:start w:val="1"/>
      <w:numFmt w:val="bullet"/>
      <w:lvlText w:val="•"/>
      <w:lvlJc w:val="left"/>
      <w:pPr>
        <w:ind w:left="2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DCD21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261A8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6C68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B6A8E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8CF4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4CE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F812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641F3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4F5DCB"/>
    <w:multiLevelType w:val="hybridMultilevel"/>
    <w:tmpl w:val="E1FE574C"/>
    <w:lvl w:ilvl="0" w:tplc="772087B4">
      <w:start w:val="1"/>
      <w:numFmt w:val="decimal"/>
      <w:lvlText w:val="%1."/>
      <w:lvlJc w:val="left"/>
      <w:pPr>
        <w:ind w:left="186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99EAFCC">
      <w:start w:val="1"/>
      <w:numFmt w:val="lowerLetter"/>
      <w:lvlText w:val="%2"/>
      <w:lvlJc w:val="left"/>
      <w:pPr>
        <w:ind w:left="10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69A8302">
      <w:start w:val="1"/>
      <w:numFmt w:val="lowerRoman"/>
      <w:lvlText w:val="%3"/>
      <w:lvlJc w:val="left"/>
      <w:pPr>
        <w:ind w:left="18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E7A05BC">
      <w:start w:val="1"/>
      <w:numFmt w:val="decimal"/>
      <w:lvlText w:val="%4"/>
      <w:lvlJc w:val="left"/>
      <w:pPr>
        <w:ind w:left="253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E78CB4A">
      <w:start w:val="1"/>
      <w:numFmt w:val="lowerLetter"/>
      <w:lvlText w:val="%5"/>
      <w:lvlJc w:val="left"/>
      <w:pPr>
        <w:ind w:left="325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0781CC6">
      <w:start w:val="1"/>
      <w:numFmt w:val="lowerRoman"/>
      <w:lvlText w:val="%6"/>
      <w:lvlJc w:val="left"/>
      <w:pPr>
        <w:ind w:left="39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9E4FC14">
      <w:start w:val="1"/>
      <w:numFmt w:val="decimal"/>
      <w:lvlText w:val="%7"/>
      <w:lvlJc w:val="left"/>
      <w:pPr>
        <w:ind w:left="46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740EFBC">
      <w:start w:val="1"/>
      <w:numFmt w:val="lowerLetter"/>
      <w:lvlText w:val="%8"/>
      <w:lvlJc w:val="left"/>
      <w:pPr>
        <w:ind w:left="54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CE00DE8">
      <w:start w:val="1"/>
      <w:numFmt w:val="lowerRoman"/>
      <w:lvlText w:val="%9"/>
      <w:lvlJc w:val="left"/>
      <w:pPr>
        <w:ind w:left="613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3D7205"/>
    <w:multiLevelType w:val="hybridMultilevel"/>
    <w:tmpl w:val="F1527C7C"/>
    <w:lvl w:ilvl="0" w:tplc="3784123C">
      <w:start w:val="1"/>
      <w:numFmt w:val="bullet"/>
      <w:lvlText w:val="•"/>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229492">
      <w:start w:val="1"/>
      <w:numFmt w:val="bullet"/>
      <w:lvlText w:val="o"/>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C830B0">
      <w:start w:val="1"/>
      <w:numFmt w:val="bullet"/>
      <w:lvlText w:val="▪"/>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2C1474">
      <w:start w:val="1"/>
      <w:numFmt w:val="bullet"/>
      <w:lvlText w:val="•"/>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27704">
      <w:start w:val="1"/>
      <w:numFmt w:val="bullet"/>
      <w:lvlText w:val="o"/>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540752">
      <w:start w:val="1"/>
      <w:numFmt w:val="bullet"/>
      <w:lvlText w:val="▪"/>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4209C2">
      <w:start w:val="1"/>
      <w:numFmt w:val="bullet"/>
      <w:lvlText w:val="•"/>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EA9E2E">
      <w:start w:val="1"/>
      <w:numFmt w:val="bullet"/>
      <w:lvlText w:val="o"/>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7E03B4">
      <w:start w:val="1"/>
      <w:numFmt w:val="bullet"/>
      <w:lvlText w:val="▪"/>
      <w:lvlJc w:val="left"/>
      <w:pPr>
        <w:ind w:left="6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3477FE"/>
    <w:multiLevelType w:val="hybridMultilevel"/>
    <w:tmpl w:val="3CBA2A2E"/>
    <w:lvl w:ilvl="0" w:tplc="A7E0BC40">
      <w:start w:val="1"/>
      <w:numFmt w:val="lowerRoman"/>
      <w:lvlText w:val="(%1)"/>
      <w:lvlJc w:val="left"/>
      <w:pPr>
        <w:ind w:left="242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69476F2">
      <w:start w:val="1"/>
      <w:numFmt w:val="lowerLetter"/>
      <w:lvlText w:val="%2"/>
      <w:lvlJc w:val="left"/>
      <w:pPr>
        <w:ind w:left="44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DBC0CC6">
      <w:start w:val="1"/>
      <w:numFmt w:val="lowerRoman"/>
      <w:lvlText w:val="%3"/>
      <w:lvlJc w:val="left"/>
      <w:pPr>
        <w:ind w:left="52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A725066">
      <w:start w:val="1"/>
      <w:numFmt w:val="decimal"/>
      <w:lvlText w:val="%4"/>
      <w:lvlJc w:val="left"/>
      <w:pPr>
        <w:ind w:left="59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34682DC">
      <w:start w:val="1"/>
      <w:numFmt w:val="lowerLetter"/>
      <w:lvlText w:val="%5"/>
      <w:lvlJc w:val="left"/>
      <w:pPr>
        <w:ind w:left="665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7F6B41A">
      <w:start w:val="1"/>
      <w:numFmt w:val="lowerRoman"/>
      <w:lvlText w:val="%6"/>
      <w:lvlJc w:val="left"/>
      <w:pPr>
        <w:ind w:left="73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C989352">
      <w:start w:val="1"/>
      <w:numFmt w:val="decimal"/>
      <w:lvlText w:val="%7"/>
      <w:lvlJc w:val="left"/>
      <w:pPr>
        <w:ind w:left="80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5323660">
      <w:start w:val="1"/>
      <w:numFmt w:val="lowerLetter"/>
      <w:lvlText w:val="%8"/>
      <w:lvlJc w:val="left"/>
      <w:pPr>
        <w:ind w:left="88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9EEBB36">
      <w:start w:val="1"/>
      <w:numFmt w:val="lowerRoman"/>
      <w:lvlText w:val="%9"/>
      <w:lvlJc w:val="left"/>
      <w:pPr>
        <w:ind w:left="95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746703"/>
    <w:multiLevelType w:val="hybridMultilevel"/>
    <w:tmpl w:val="5694DF72"/>
    <w:lvl w:ilvl="0" w:tplc="9D20480C">
      <w:start w:val="5"/>
      <w:numFmt w:val="decimal"/>
      <w:lvlText w:val="%1."/>
      <w:lvlJc w:val="left"/>
      <w:pPr>
        <w:ind w:left="185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1" w:tplc="822EB8B6">
      <w:start w:val="1"/>
      <w:numFmt w:val="lowerLetter"/>
      <w:lvlText w:val="%2"/>
      <w:lvlJc w:val="left"/>
      <w:pPr>
        <w:ind w:left="109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2" w:tplc="C8726274">
      <w:start w:val="1"/>
      <w:numFmt w:val="lowerRoman"/>
      <w:lvlText w:val="%3"/>
      <w:lvlJc w:val="left"/>
      <w:pPr>
        <w:ind w:left="181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3" w:tplc="743697B6">
      <w:start w:val="1"/>
      <w:numFmt w:val="decimal"/>
      <w:lvlText w:val="%4"/>
      <w:lvlJc w:val="left"/>
      <w:pPr>
        <w:ind w:left="253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4" w:tplc="D0528C6C">
      <w:start w:val="1"/>
      <w:numFmt w:val="lowerLetter"/>
      <w:lvlText w:val="%5"/>
      <w:lvlJc w:val="left"/>
      <w:pPr>
        <w:ind w:left="325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5" w:tplc="9094243E">
      <w:start w:val="1"/>
      <w:numFmt w:val="lowerRoman"/>
      <w:lvlText w:val="%6"/>
      <w:lvlJc w:val="left"/>
      <w:pPr>
        <w:ind w:left="397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6" w:tplc="DCB0D0AC">
      <w:start w:val="1"/>
      <w:numFmt w:val="decimal"/>
      <w:lvlText w:val="%7"/>
      <w:lvlJc w:val="left"/>
      <w:pPr>
        <w:ind w:left="469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7" w:tplc="0A42C710">
      <w:start w:val="1"/>
      <w:numFmt w:val="lowerLetter"/>
      <w:lvlText w:val="%8"/>
      <w:lvlJc w:val="left"/>
      <w:pPr>
        <w:ind w:left="541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8" w:tplc="3404ED64">
      <w:start w:val="1"/>
      <w:numFmt w:val="lowerRoman"/>
      <w:lvlText w:val="%9"/>
      <w:lvlJc w:val="left"/>
      <w:pPr>
        <w:ind w:left="613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F9E7F69"/>
    <w:multiLevelType w:val="multilevel"/>
    <w:tmpl w:val="6BA6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74983"/>
    <w:multiLevelType w:val="multilevel"/>
    <w:tmpl w:val="DA347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35DFB"/>
    <w:multiLevelType w:val="multilevel"/>
    <w:tmpl w:val="54C21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303F08"/>
    <w:multiLevelType w:val="hybridMultilevel"/>
    <w:tmpl w:val="AAAE3F46"/>
    <w:lvl w:ilvl="0" w:tplc="C8480064">
      <w:start w:val="1"/>
      <w:numFmt w:val="bullet"/>
      <w:lvlText w:val="•"/>
      <w:lvlJc w:val="left"/>
      <w:pPr>
        <w:ind w:left="2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96555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CC1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84CF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0E259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1CC61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F4BA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06DB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CEC4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8F78D3"/>
    <w:multiLevelType w:val="hybridMultilevel"/>
    <w:tmpl w:val="ECC4DDD0"/>
    <w:lvl w:ilvl="0" w:tplc="3912BB16">
      <w:start w:val="1"/>
      <w:numFmt w:val="decimal"/>
      <w:lvlText w:val="%1."/>
      <w:lvlJc w:val="left"/>
      <w:pPr>
        <w:ind w:left="2004"/>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1" w:tplc="BE6CE5D6">
      <w:start w:val="1"/>
      <w:numFmt w:val="lowerLetter"/>
      <w:lvlText w:val="%2"/>
      <w:lvlJc w:val="left"/>
      <w:pPr>
        <w:ind w:left="108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2" w:tplc="F216BB04">
      <w:start w:val="1"/>
      <w:numFmt w:val="lowerRoman"/>
      <w:lvlText w:val="%3"/>
      <w:lvlJc w:val="left"/>
      <w:pPr>
        <w:ind w:left="180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3" w:tplc="30F21312">
      <w:start w:val="1"/>
      <w:numFmt w:val="decimal"/>
      <w:lvlText w:val="%4"/>
      <w:lvlJc w:val="left"/>
      <w:pPr>
        <w:ind w:left="252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4" w:tplc="02B8CE62">
      <w:start w:val="1"/>
      <w:numFmt w:val="lowerLetter"/>
      <w:lvlText w:val="%5"/>
      <w:lvlJc w:val="left"/>
      <w:pPr>
        <w:ind w:left="324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5" w:tplc="10BC74B2">
      <w:start w:val="1"/>
      <w:numFmt w:val="lowerRoman"/>
      <w:lvlText w:val="%6"/>
      <w:lvlJc w:val="left"/>
      <w:pPr>
        <w:ind w:left="396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6" w:tplc="4E5A6554">
      <w:start w:val="1"/>
      <w:numFmt w:val="decimal"/>
      <w:lvlText w:val="%7"/>
      <w:lvlJc w:val="left"/>
      <w:pPr>
        <w:ind w:left="468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7" w:tplc="BFAE0776">
      <w:start w:val="1"/>
      <w:numFmt w:val="lowerLetter"/>
      <w:lvlText w:val="%8"/>
      <w:lvlJc w:val="left"/>
      <w:pPr>
        <w:ind w:left="540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lvl w:ilvl="8" w:tplc="B69E6800">
      <w:start w:val="1"/>
      <w:numFmt w:val="lowerRoman"/>
      <w:lvlText w:val="%9"/>
      <w:lvlJc w:val="left"/>
      <w:pPr>
        <w:ind w:left="6120"/>
      </w:pPr>
      <w:rPr>
        <w:rFonts w:ascii="Georgia" w:eastAsia="Georgia" w:hAnsi="Georgia" w:cs="Georgia"/>
        <w:b/>
        <w:bCs/>
        <w:i/>
        <w:iCs/>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61D33B5"/>
    <w:multiLevelType w:val="hybridMultilevel"/>
    <w:tmpl w:val="C9925DA2"/>
    <w:lvl w:ilvl="0" w:tplc="74B24058">
      <w:start w:val="1"/>
      <w:numFmt w:val="lowerLetter"/>
      <w:lvlText w:val="(%1)"/>
      <w:lvlJc w:val="left"/>
      <w:pPr>
        <w:ind w:left="1656" w:hanging="360"/>
      </w:pPr>
      <w:rPr>
        <w:rFonts w:hint="default"/>
      </w:rPr>
    </w:lvl>
    <w:lvl w:ilvl="1" w:tplc="18090019" w:tentative="1">
      <w:start w:val="1"/>
      <w:numFmt w:val="lowerLetter"/>
      <w:lvlText w:val="%2."/>
      <w:lvlJc w:val="left"/>
      <w:pPr>
        <w:ind w:left="2376" w:hanging="360"/>
      </w:pPr>
    </w:lvl>
    <w:lvl w:ilvl="2" w:tplc="1809001B" w:tentative="1">
      <w:start w:val="1"/>
      <w:numFmt w:val="lowerRoman"/>
      <w:lvlText w:val="%3."/>
      <w:lvlJc w:val="right"/>
      <w:pPr>
        <w:ind w:left="3096" w:hanging="180"/>
      </w:pPr>
    </w:lvl>
    <w:lvl w:ilvl="3" w:tplc="1809000F" w:tentative="1">
      <w:start w:val="1"/>
      <w:numFmt w:val="decimal"/>
      <w:lvlText w:val="%4."/>
      <w:lvlJc w:val="left"/>
      <w:pPr>
        <w:ind w:left="3816" w:hanging="360"/>
      </w:pPr>
    </w:lvl>
    <w:lvl w:ilvl="4" w:tplc="18090019" w:tentative="1">
      <w:start w:val="1"/>
      <w:numFmt w:val="lowerLetter"/>
      <w:lvlText w:val="%5."/>
      <w:lvlJc w:val="left"/>
      <w:pPr>
        <w:ind w:left="4536" w:hanging="360"/>
      </w:pPr>
    </w:lvl>
    <w:lvl w:ilvl="5" w:tplc="1809001B" w:tentative="1">
      <w:start w:val="1"/>
      <w:numFmt w:val="lowerRoman"/>
      <w:lvlText w:val="%6."/>
      <w:lvlJc w:val="right"/>
      <w:pPr>
        <w:ind w:left="5256" w:hanging="180"/>
      </w:pPr>
    </w:lvl>
    <w:lvl w:ilvl="6" w:tplc="1809000F" w:tentative="1">
      <w:start w:val="1"/>
      <w:numFmt w:val="decimal"/>
      <w:lvlText w:val="%7."/>
      <w:lvlJc w:val="left"/>
      <w:pPr>
        <w:ind w:left="5976" w:hanging="360"/>
      </w:pPr>
    </w:lvl>
    <w:lvl w:ilvl="7" w:tplc="18090019" w:tentative="1">
      <w:start w:val="1"/>
      <w:numFmt w:val="lowerLetter"/>
      <w:lvlText w:val="%8."/>
      <w:lvlJc w:val="left"/>
      <w:pPr>
        <w:ind w:left="6696" w:hanging="360"/>
      </w:pPr>
    </w:lvl>
    <w:lvl w:ilvl="8" w:tplc="1809001B" w:tentative="1">
      <w:start w:val="1"/>
      <w:numFmt w:val="lowerRoman"/>
      <w:lvlText w:val="%9."/>
      <w:lvlJc w:val="right"/>
      <w:pPr>
        <w:ind w:left="7416" w:hanging="180"/>
      </w:pPr>
    </w:lvl>
  </w:abstractNum>
  <w:abstractNum w:abstractNumId="15" w15:restartNumberingAfterBreak="0">
    <w:nsid w:val="3D21501B"/>
    <w:multiLevelType w:val="multilevel"/>
    <w:tmpl w:val="D432FA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D71554"/>
    <w:multiLevelType w:val="hybridMultilevel"/>
    <w:tmpl w:val="CDD29CAE"/>
    <w:lvl w:ilvl="0" w:tplc="248C8C80">
      <w:start w:val="1"/>
      <w:numFmt w:val="lowerRoman"/>
      <w:lvlText w:val="(%1)"/>
      <w:lvlJc w:val="left"/>
      <w:pPr>
        <w:ind w:left="415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E249ED6">
      <w:start w:val="1"/>
      <w:numFmt w:val="lowerLetter"/>
      <w:lvlText w:val="%2"/>
      <w:lvlJc w:val="left"/>
      <w:pPr>
        <w:ind w:left="451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8B88192">
      <w:start w:val="1"/>
      <w:numFmt w:val="lowerRoman"/>
      <w:lvlText w:val="%3"/>
      <w:lvlJc w:val="left"/>
      <w:pPr>
        <w:ind w:left="523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59E7FEA">
      <w:start w:val="1"/>
      <w:numFmt w:val="decimal"/>
      <w:lvlText w:val="%4"/>
      <w:lvlJc w:val="left"/>
      <w:pPr>
        <w:ind w:left="595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C623520">
      <w:start w:val="1"/>
      <w:numFmt w:val="lowerLetter"/>
      <w:lvlText w:val="%5"/>
      <w:lvlJc w:val="left"/>
      <w:pPr>
        <w:ind w:left="667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8888F24">
      <w:start w:val="1"/>
      <w:numFmt w:val="lowerRoman"/>
      <w:lvlText w:val="%6"/>
      <w:lvlJc w:val="left"/>
      <w:pPr>
        <w:ind w:left="739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D681BDA">
      <w:start w:val="1"/>
      <w:numFmt w:val="decimal"/>
      <w:lvlText w:val="%7"/>
      <w:lvlJc w:val="left"/>
      <w:pPr>
        <w:ind w:left="811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0F057E8">
      <w:start w:val="1"/>
      <w:numFmt w:val="lowerLetter"/>
      <w:lvlText w:val="%8"/>
      <w:lvlJc w:val="left"/>
      <w:pPr>
        <w:ind w:left="883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6661EDA">
      <w:start w:val="1"/>
      <w:numFmt w:val="lowerRoman"/>
      <w:lvlText w:val="%9"/>
      <w:lvlJc w:val="left"/>
      <w:pPr>
        <w:ind w:left="955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244DF6"/>
    <w:multiLevelType w:val="multilevel"/>
    <w:tmpl w:val="4CCA5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A6112E"/>
    <w:multiLevelType w:val="hybridMultilevel"/>
    <w:tmpl w:val="83105C0A"/>
    <w:lvl w:ilvl="0" w:tplc="6A467618">
      <w:start w:val="1"/>
      <w:numFmt w:val="bullet"/>
      <w:lvlText w:val="•"/>
      <w:lvlJc w:val="left"/>
      <w:pPr>
        <w:ind w:left="2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C4E1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D7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4962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CE4E1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4251B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4BE0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C5C0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B0DDA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91466A"/>
    <w:multiLevelType w:val="multilevel"/>
    <w:tmpl w:val="343AF1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1CC7602"/>
    <w:multiLevelType w:val="hybridMultilevel"/>
    <w:tmpl w:val="DFDEC9DC"/>
    <w:lvl w:ilvl="0" w:tplc="B62A0088">
      <w:start w:val="1"/>
      <w:numFmt w:val="decimal"/>
      <w:lvlText w:val="%1."/>
      <w:lvlJc w:val="left"/>
      <w:pPr>
        <w:ind w:left="20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708FFE0">
      <w:start w:val="1"/>
      <w:numFmt w:val="lowerLetter"/>
      <w:lvlText w:val="%2"/>
      <w:lvlJc w:val="left"/>
      <w:pPr>
        <w:ind w:left="14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4BC12EA">
      <w:start w:val="1"/>
      <w:numFmt w:val="lowerRoman"/>
      <w:lvlText w:val="%3"/>
      <w:lvlJc w:val="left"/>
      <w:pPr>
        <w:ind w:left="21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212BD56">
      <w:start w:val="1"/>
      <w:numFmt w:val="decimal"/>
      <w:lvlText w:val="%4"/>
      <w:lvlJc w:val="left"/>
      <w:pPr>
        <w:ind w:left="28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B243D8A">
      <w:start w:val="1"/>
      <w:numFmt w:val="lowerLetter"/>
      <w:lvlText w:val="%5"/>
      <w:lvlJc w:val="left"/>
      <w:pPr>
        <w:ind w:left="36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34EC77C">
      <w:start w:val="1"/>
      <w:numFmt w:val="lowerRoman"/>
      <w:lvlText w:val="%6"/>
      <w:lvlJc w:val="left"/>
      <w:pPr>
        <w:ind w:left="43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6158C89E">
      <w:start w:val="1"/>
      <w:numFmt w:val="decimal"/>
      <w:lvlText w:val="%7"/>
      <w:lvlJc w:val="left"/>
      <w:pPr>
        <w:ind w:left="50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D10464E">
      <w:start w:val="1"/>
      <w:numFmt w:val="lowerLetter"/>
      <w:lvlText w:val="%8"/>
      <w:lvlJc w:val="left"/>
      <w:pPr>
        <w:ind w:left="57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056D36A">
      <w:start w:val="1"/>
      <w:numFmt w:val="lowerRoman"/>
      <w:lvlText w:val="%9"/>
      <w:lvlJc w:val="left"/>
      <w:pPr>
        <w:ind w:left="64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FB53C8"/>
    <w:multiLevelType w:val="hybridMultilevel"/>
    <w:tmpl w:val="6772F84A"/>
    <w:lvl w:ilvl="0" w:tplc="0EFE9792">
      <w:start w:val="2"/>
      <w:numFmt w:val="lowerRoman"/>
      <w:lvlText w:val="(%1)"/>
      <w:lvlJc w:val="left"/>
      <w:pPr>
        <w:ind w:left="5031" w:hanging="720"/>
      </w:pPr>
      <w:rPr>
        <w:rFonts w:hint="default"/>
      </w:rPr>
    </w:lvl>
    <w:lvl w:ilvl="1" w:tplc="18090019" w:tentative="1">
      <w:start w:val="1"/>
      <w:numFmt w:val="lowerLetter"/>
      <w:lvlText w:val="%2."/>
      <w:lvlJc w:val="left"/>
      <w:pPr>
        <w:ind w:left="5391" w:hanging="360"/>
      </w:pPr>
    </w:lvl>
    <w:lvl w:ilvl="2" w:tplc="1809001B" w:tentative="1">
      <w:start w:val="1"/>
      <w:numFmt w:val="lowerRoman"/>
      <w:lvlText w:val="%3."/>
      <w:lvlJc w:val="right"/>
      <w:pPr>
        <w:ind w:left="6111" w:hanging="180"/>
      </w:pPr>
    </w:lvl>
    <w:lvl w:ilvl="3" w:tplc="1809000F" w:tentative="1">
      <w:start w:val="1"/>
      <w:numFmt w:val="decimal"/>
      <w:lvlText w:val="%4."/>
      <w:lvlJc w:val="left"/>
      <w:pPr>
        <w:ind w:left="6831" w:hanging="360"/>
      </w:pPr>
    </w:lvl>
    <w:lvl w:ilvl="4" w:tplc="18090019" w:tentative="1">
      <w:start w:val="1"/>
      <w:numFmt w:val="lowerLetter"/>
      <w:lvlText w:val="%5."/>
      <w:lvlJc w:val="left"/>
      <w:pPr>
        <w:ind w:left="7551" w:hanging="360"/>
      </w:pPr>
    </w:lvl>
    <w:lvl w:ilvl="5" w:tplc="1809001B" w:tentative="1">
      <w:start w:val="1"/>
      <w:numFmt w:val="lowerRoman"/>
      <w:lvlText w:val="%6."/>
      <w:lvlJc w:val="right"/>
      <w:pPr>
        <w:ind w:left="8271" w:hanging="180"/>
      </w:pPr>
    </w:lvl>
    <w:lvl w:ilvl="6" w:tplc="1809000F" w:tentative="1">
      <w:start w:val="1"/>
      <w:numFmt w:val="decimal"/>
      <w:lvlText w:val="%7."/>
      <w:lvlJc w:val="left"/>
      <w:pPr>
        <w:ind w:left="8991" w:hanging="360"/>
      </w:pPr>
    </w:lvl>
    <w:lvl w:ilvl="7" w:tplc="18090019" w:tentative="1">
      <w:start w:val="1"/>
      <w:numFmt w:val="lowerLetter"/>
      <w:lvlText w:val="%8."/>
      <w:lvlJc w:val="left"/>
      <w:pPr>
        <w:ind w:left="9711" w:hanging="360"/>
      </w:pPr>
    </w:lvl>
    <w:lvl w:ilvl="8" w:tplc="1809001B" w:tentative="1">
      <w:start w:val="1"/>
      <w:numFmt w:val="lowerRoman"/>
      <w:lvlText w:val="%9."/>
      <w:lvlJc w:val="right"/>
      <w:pPr>
        <w:ind w:left="10431" w:hanging="180"/>
      </w:pPr>
    </w:lvl>
  </w:abstractNum>
  <w:abstractNum w:abstractNumId="22" w15:restartNumberingAfterBreak="0">
    <w:nsid w:val="7D027C53"/>
    <w:multiLevelType w:val="hybridMultilevel"/>
    <w:tmpl w:val="970079C6"/>
    <w:lvl w:ilvl="0" w:tplc="079C2C1E">
      <w:start w:val="1"/>
      <w:numFmt w:val="lowerRoman"/>
      <w:lvlText w:val="(%1)"/>
      <w:lvlJc w:val="left"/>
      <w:pPr>
        <w:ind w:left="431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56C514A">
      <w:start w:val="1"/>
      <w:numFmt w:val="lowerLetter"/>
      <w:lvlText w:val="%2"/>
      <w:lvlJc w:val="left"/>
      <w:pPr>
        <w:ind w:left="63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EEA2756">
      <w:start w:val="1"/>
      <w:numFmt w:val="lowerRoman"/>
      <w:lvlText w:val="%3"/>
      <w:lvlJc w:val="left"/>
      <w:pPr>
        <w:ind w:left="71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5FC094A">
      <w:start w:val="1"/>
      <w:numFmt w:val="decimal"/>
      <w:lvlText w:val="%4"/>
      <w:lvlJc w:val="left"/>
      <w:pPr>
        <w:ind w:left="78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99404A8">
      <w:start w:val="1"/>
      <w:numFmt w:val="lowerLetter"/>
      <w:lvlText w:val="%5"/>
      <w:lvlJc w:val="left"/>
      <w:pPr>
        <w:ind w:left="85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7DEE6F2">
      <w:start w:val="1"/>
      <w:numFmt w:val="lowerRoman"/>
      <w:lvlText w:val="%6"/>
      <w:lvlJc w:val="left"/>
      <w:pPr>
        <w:ind w:left="92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1CAC484">
      <w:start w:val="1"/>
      <w:numFmt w:val="decimal"/>
      <w:lvlText w:val="%7"/>
      <w:lvlJc w:val="left"/>
      <w:pPr>
        <w:ind w:left="99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DBA0C74">
      <w:start w:val="1"/>
      <w:numFmt w:val="lowerLetter"/>
      <w:lvlText w:val="%8"/>
      <w:lvlJc w:val="left"/>
      <w:pPr>
        <w:ind w:left="107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8C20F6E">
      <w:start w:val="1"/>
      <w:numFmt w:val="lowerRoman"/>
      <w:lvlText w:val="%9"/>
      <w:lvlJc w:val="left"/>
      <w:pPr>
        <w:ind w:left="114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986515983">
    <w:abstractNumId w:val="4"/>
  </w:num>
  <w:num w:numId="2" w16cid:durableId="308901214">
    <w:abstractNumId w:val="5"/>
  </w:num>
  <w:num w:numId="3" w16cid:durableId="421755121">
    <w:abstractNumId w:val="13"/>
  </w:num>
  <w:num w:numId="4" w16cid:durableId="1417828152">
    <w:abstractNumId w:val="18"/>
  </w:num>
  <w:num w:numId="5" w16cid:durableId="1403062688">
    <w:abstractNumId w:val="20"/>
  </w:num>
  <w:num w:numId="6" w16cid:durableId="1656881188">
    <w:abstractNumId w:val="0"/>
  </w:num>
  <w:num w:numId="7" w16cid:durableId="106390119">
    <w:abstractNumId w:val="12"/>
  </w:num>
  <w:num w:numId="8" w16cid:durableId="2105372981">
    <w:abstractNumId w:val="2"/>
  </w:num>
  <w:num w:numId="9" w16cid:durableId="1859466234">
    <w:abstractNumId w:val="8"/>
  </w:num>
  <w:num w:numId="10" w16cid:durableId="2076198499">
    <w:abstractNumId w:val="22"/>
  </w:num>
  <w:num w:numId="11" w16cid:durableId="1636907281">
    <w:abstractNumId w:val="1"/>
  </w:num>
  <w:num w:numId="12" w16cid:durableId="1724671027">
    <w:abstractNumId w:val="16"/>
  </w:num>
  <w:num w:numId="13" w16cid:durableId="2142916278">
    <w:abstractNumId w:val="6"/>
  </w:num>
  <w:num w:numId="14" w16cid:durableId="1909411723">
    <w:abstractNumId w:val="7"/>
  </w:num>
  <w:num w:numId="15" w16cid:durableId="305281423">
    <w:abstractNumId w:val="11"/>
  </w:num>
  <w:num w:numId="16" w16cid:durableId="1871448962">
    <w:abstractNumId w:val="19"/>
  </w:num>
  <w:num w:numId="17" w16cid:durableId="1186794246">
    <w:abstractNumId w:val="15"/>
  </w:num>
  <w:num w:numId="18" w16cid:durableId="296956461">
    <w:abstractNumId w:val="9"/>
  </w:num>
  <w:num w:numId="19" w16cid:durableId="1157258778">
    <w:abstractNumId w:val="3"/>
  </w:num>
  <w:num w:numId="20" w16cid:durableId="1489322659">
    <w:abstractNumId w:val="17"/>
  </w:num>
  <w:num w:numId="21" w16cid:durableId="41951540">
    <w:abstractNumId w:val="10"/>
  </w:num>
  <w:num w:numId="22" w16cid:durableId="658575258">
    <w:abstractNumId w:val="14"/>
  </w:num>
  <w:num w:numId="23" w16cid:durableId="13844802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43"/>
    <w:rsid w:val="0000517B"/>
    <w:rsid w:val="00035881"/>
    <w:rsid w:val="000B755D"/>
    <w:rsid w:val="00117591"/>
    <w:rsid w:val="001C19E6"/>
    <w:rsid w:val="001C464F"/>
    <w:rsid w:val="001F71AA"/>
    <w:rsid w:val="00327901"/>
    <w:rsid w:val="00330C48"/>
    <w:rsid w:val="0033752B"/>
    <w:rsid w:val="00363901"/>
    <w:rsid w:val="0037097A"/>
    <w:rsid w:val="003B77D1"/>
    <w:rsid w:val="004706E9"/>
    <w:rsid w:val="00475A19"/>
    <w:rsid w:val="00476BDB"/>
    <w:rsid w:val="005007D1"/>
    <w:rsid w:val="00502BC6"/>
    <w:rsid w:val="005034FB"/>
    <w:rsid w:val="0054037E"/>
    <w:rsid w:val="00561A8E"/>
    <w:rsid w:val="005936E6"/>
    <w:rsid w:val="005A7871"/>
    <w:rsid w:val="006500D0"/>
    <w:rsid w:val="006A4D9F"/>
    <w:rsid w:val="006D5ECA"/>
    <w:rsid w:val="006F31B5"/>
    <w:rsid w:val="00717D21"/>
    <w:rsid w:val="007728EB"/>
    <w:rsid w:val="00790158"/>
    <w:rsid w:val="007D79FE"/>
    <w:rsid w:val="008E6C6E"/>
    <w:rsid w:val="00912672"/>
    <w:rsid w:val="0096655C"/>
    <w:rsid w:val="00980218"/>
    <w:rsid w:val="009B437A"/>
    <w:rsid w:val="009C6E9C"/>
    <w:rsid w:val="009E0DB6"/>
    <w:rsid w:val="00A367E2"/>
    <w:rsid w:val="00A4559F"/>
    <w:rsid w:val="00AD2BB6"/>
    <w:rsid w:val="00AD6179"/>
    <w:rsid w:val="00B31C80"/>
    <w:rsid w:val="00B64443"/>
    <w:rsid w:val="00B873F5"/>
    <w:rsid w:val="00C175BA"/>
    <w:rsid w:val="00C55C85"/>
    <w:rsid w:val="00C974A5"/>
    <w:rsid w:val="00CC30C7"/>
    <w:rsid w:val="00D61366"/>
    <w:rsid w:val="00D9513C"/>
    <w:rsid w:val="00DD5D02"/>
    <w:rsid w:val="00E24C5E"/>
    <w:rsid w:val="00E76870"/>
    <w:rsid w:val="00EA606C"/>
    <w:rsid w:val="00F47721"/>
    <w:rsid w:val="00F64E6E"/>
    <w:rsid w:val="00FD3EDB"/>
    <w:rsid w:val="0E42FC81"/>
    <w:rsid w:val="1958B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F04E"/>
  <w15:docId w15:val="{93F721CB-3FBA-44A3-9833-C54193D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353" w:lineRule="auto"/>
      <w:ind w:left="1309" w:right="882" w:hanging="10"/>
      <w:jc w:val="both"/>
    </w:pPr>
    <w:rPr>
      <w:rFonts w:ascii="Georgia" w:eastAsia="Georgia" w:hAnsi="Georgia" w:cs="Georgia"/>
      <w:color w:val="000000"/>
    </w:rPr>
  </w:style>
  <w:style w:type="paragraph" w:styleId="Heading1">
    <w:name w:val="heading 1"/>
    <w:next w:val="Normal"/>
    <w:link w:val="Heading1Char"/>
    <w:uiPriority w:val="9"/>
    <w:qFormat/>
    <w:pPr>
      <w:keepNext/>
      <w:keepLines/>
      <w:spacing w:after="57" w:line="259" w:lineRule="auto"/>
      <w:ind w:left="431" w:hanging="10"/>
      <w:jc w:val="center"/>
      <w:outlineLvl w:val="0"/>
    </w:pPr>
    <w:rPr>
      <w:rFonts w:ascii="Georgia" w:eastAsia="Georgia" w:hAnsi="Georgia" w:cs="Georgia"/>
      <w:b/>
      <w:color w:val="000000"/>
      <w:sz w:val="72"/>
    </w:rPr>
  </w:style>
  <w:style w:type="paragraph" w:styleId="Heading2">
    <w:name w:val="heading 2"/>
    <w:next w:val="Normal"/>
    <w:link w:val="Heading2Char"/>
    <w:uiPriority w:val="9"/>
    <w:unhideWhenUsed/>
    <w:qFormat/>
    <w:pPr>
      <w:keepNext/>
      <w:keepLines/>
      <w:spacing w:after="0" w:line="259" w:lineRule="auto"/>
      <w:ind w:left="1309" w:hanging="10"/>
      <w:outlineLvl w:val="1"/>
    </w:pPr>
    <w:rPr>
      <w:rFonts w:ascii="Georgia" w:eastAsia="Georgia" w:hAnsi="Georgia" w:cs="Georgia"/>
      <w:b/>
      <w:color w:val="000000"/>
      <w:sz w:val="26"/>
    </w:rPr>
  </w:style>
  <w:style w:type="paragraph" w:styleId="Heading3">
    <w:name w:val="heading 3"/>
    <w:next w:val="Normal"/>
    <w:link w:val="Heading3Char"/>
    <w:uiPriority w:val="9"/>
    <w:unhideWhenUsed/>
    <w:qFormat/>
    <w:pPr>
      <w:keepNext/>
      <w:keepLines/>
      <w:spacing w:after="111" w:line="259" w:lineRule="auto"/>
      <w:ind w:left="1309" w:hanging="10"/>
      <w:outlineLvl w:val="2"/>
    </w:pPr>
    <w:rPr>
      <w:rFonts w:ascii="Georgia" w:eastAsia="Georgia" w:hAnsi="Georgia" w:cs="Georgia"/>
      <w:b/>
      <w:color w:val="000000"/>
    </w:rPr>
  </w:style>
  <w:style w:type="paragraph" w:styleId="Heading4">
    <w:name w:val="heading 4"/>
    <w:next w:val="Normal"/>
    <w:link w:val="Heading4Char"/>
    <w:uiPriority w:val="9"/>
    <w:unhideWhenUsed/>
    <w:qFormat/>
    <w:pPr>
      <w:keepNext/>
      <w:keepLines/>
      <w:spacing w:after="0" w:line="259" w:lineRule="auto"/>
      <w:ind w:left="1309" w:hanging="10"/>
      <w:outlineLvl w:val="3"/>
    </w:pPr>
    <w:rPr>
      <w:rFonts w:ascii="Georgia" w:eastAsia="Georgia" w:hAnsi="Georgia" w:cs="Georgia"/>
      <w:b/>
      <w:color w:val="000000"/>
      <w:sz w:val="26"/>
    </w:rPr>
  </w:style>
  <w:style w:type="paragraph" w:styleId="Heading5">
    <w:name w:val="heading 5"/>
    <w:next w:val="Normal"/>
    <w:link w:val="Heading5Char"/>
    <w:uiPriority w:val="9"/>
    <w:unhideWhenUsed/>
    <w:qFormat/>
    <w:pPr>
      <w:keepNext/>
      <w:keepLines/>
      <w:spacing w:after="114" w:line="259" w:lineRule="auto"/>
      <w:ind w:left="20" w:hanging="10"/>
      <w:outlineLvl w:val="4"/>
    </w:pPr>
    <w:rPr>
      <w:rFonts w:ascii="Georgia" w:eastAsia="Georgia" w:hAnsi="Georgia" w:cs="Georg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4"/>
    </w:rPr>
  </w:style>
  <w:style w:type="character" w:customStyle="1" w:styleId="Heading5Char">
    <w:name w:val="Heading 5 Char"/>
    <w:link w:val="Heading5"/>
    <w:rPr>
      <w:rFonts w:ascii="Georgia" w:eastAsia="Georgia" w:hAnsi="Georgia" w:cs="Georgia"/>
      <w:b/>
      <w:color w:val="000000"/>
      <w:sz w:val="24"/>
      <w:u w:val="single" w:color="000000"/>
    </w:rPr>
  </w:style>
  <w:style w:type="character" w:customStyle="1" w:styleId="Heading1Char">
    <w:name w:val="Heading 1 Char"/>
    <w:link w:val="Heading1"/>
    <w:rPr>
      <w:rFonts w:ascii="Georgia" w:eastAsia="Georgia" w:hAnsi="Georgia" w:cs="Georgia"/>
      <w:b/>
      <w:color w:val="000000"/>
      <w:sz w:val="72"/>
    </w:rPr>
  </w:style>
  <w:style w:type="paragraph" w:customStyle="1" w:styleId="footnotedescription">
    <w:name w:val="footnote description"/>
    <w:next w:val="Normal"/>
    <w:link w:val="footnotedescriptionChar"/>
    <w:hidden/>
    <w:pPr>
      <w:spacing w:after="0" w:line="247" w:lineRule="auto"/>
      <w:ind w:left="1299" w:right="879"/>
      <w:jc w:val="both"/>
    </w:pPr>
    <w:rPr>
      <w:rFonts w:ascii="Georgia" w:eastAsia="Georgia" w:hAnsi="Georgia" w:cs="Georgia"/>
      <w:i/>
      <w:color w:val="000000"/>
      <w:sz w:val="20"/>
    </w:rPr>
  </w:style>
  <w:style w:type="character" w:customStyle="1" w:styleId="footnotedescriptionChar">
    <w:name w:val="footnote description Char"/>
    <w:link w:val="footnotedescription"/>
    <w:rPr>
      <w:rFonts w:ascii="Georgia" w:eastAsia="Georgia" w:hAnsi="Georgia" w:cs="Georgia"/>
      <w:i/>
      <w:color w:val="000000"/>
      <w:sz w:val="20"/>
    </w:rPr>
  </w:style>
  <w:style w:type="character" w:customStyle="1" w:styleId="Heading4Char">
    <w:name w:val="Heading 4 Char"/>
    <w:link w:val="Heading4"/>
    <w:rPr>
      <w:rFonts w:ascii="Georgia" w:eastAsia="Georgia" w:hAnsi="Georgia" w:cs="Georgia"/>
      <w:b/>
      <w:color w:val="000000"/>
      <w:sz w:val="26"/>
    </w:rPr>
  </w:style>
  <w:style w:type="character" w:customStyle="1" w:styleId="Heading2Char">
    <w:name w:val="Heading 2 Char"/>
    <w:link w:val="Heading2"/>
    <w:rPr>
      <w:rFonts w:ascii="Georgia" w:eastAsia="Georgia" w:hAnsi="Georgia" w:cs="Georgia"/>
      <w:b/>
      <w:color w:val="000000"/>
      <w:sz w:val="26"/>
    </w:rPr>
  </w:style>
  <w:style w:type="character" w:customStyle="1" w:styleId="footnotemark">
    <w:name w:val="footnote mark"/>
    <w:hidden/>
    <w:rPr>
      <w:rFonts w:ascii="Calibri" w:eastAsia="Calibri" w:hAnsi="Calibri" w:cs="Calibri"/>
      <w:i/>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561A8E"/>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561A8E"/>
  </w:style>
  <w:style w:type="character" w:customStyle="1" w:styleId="eop">
    <w:name w:val="eop"/>
    <w:basedOn w:val="DefaultParagraphFont"/>
    <w:rsid w:val="00561A8E"/>
  </w:style>
  <w:style w:type="paragraph" w:styleId="Revision">
    <w:name w:val="Revision"/>
    <w:hidden/>
    <w:uiPriority w:val="99"/>
    <w:semiHidden/>
    <w:rsid w:val="00A367E2"/>
    <w:pPr>
      <w:spacing w:after="0" w:line="240" w:lineRule="auto"/>
    </w:pPr>
    <w:rPr>
      <w:rFonts w:ascii="Georgia" w:eastAsia="Georgia" w:hAnsi="Georgia" w:cs="Georgia"/>
      <w:color w:val="000000"/>
    </w:rPr>
  </w:style>
  <w:style w:type="paragraph" w:styleId="ListParagraph">
    <w:name w:val="List Paragraph"/>
    <w:basedOn w:val="Normal"/>
    <w:uiPriority w:val="34"/>
    <w:qFormat/>
    <w:rsid w:val="00475A19"/>
    <w:pPr>
      <w:ind w:left="720"/>
      <w:contextualSpacing/>
    </w:pPr>
  </w:style>
  <w:style w:type="character" w:styleId="CommentReference">
    <w:name w:val="annotation reference"/>
    <w:basedOn w:val="DefaultParagraphFont"/>
    <w:uiPriority w:val="99"/>
    <w:semiHidden/>
    <w:unhideWhenUsed/>
    <w:rsid w:val="007D79FE"/>
    <w:rPr>
      <w:sz w:val="16"/>
      <w:szCs w:val="16"/>
    </w:rPr>
  </w:style>
  <w:style w:type="paragraph" w:styleId="CommentText">
    <w:name w:val="annotation text"/>
    <w:basedOn w:val="Normal"/>
    <w:link w:val="CommentTextChar"/>
    <w:uiPriority w:val="99"/>
    <w:unhideWhenUsed/>
    <w:rsid w:val="007D79FE"/>
    <w:pPr>
      <w:spacing w:line="240" w:lineRule="auto"/>
    </w:pPr>
    <w:rPr>
      <w:sz w:val="20"/>
      <w:szCs w:val="20"/>
    </w:rPr>
  </w:style>
  <w:style w:type="character" w:customStyle="1" w:styleId="CommentTextChar">
    <w:name w:val="Comment Text Char"/>
    <w:basedOn w:val="DefaultParagraphFont"/>
    <w:link w:val="CommentText"/>
    <w:uiPriority w:val="99"/>
    <w:rsid w:val="007D79FE"/>
    <w:rPr>
      <w:rFonts w:ascii="Georgia" w:eastAsia="Georgia" w:hAnsi="Georgia" w:cs="Georgia"/>
      <w:color w:val="000000"/>
      <w:sz w:val="20"/>
      <w:szCs w:val="20"/>
    </w:rPr>
  </w:style>
  <w:style w:type="paragraph" w:styleId="CommentSubject">
    <w:name w:val="annotation subject"/>
    <w:basedOn w:val="CommentText"/>
    <w:next w:val="CommentText"/>
    <w:link w:val="CommentSubjectChar"/>
    <w:uiPriority w:val="99"/>
    <w:semiHidden/>
    <w:unhideWhenUsed/>
    <w:rsid w:val="007D79FE"/>
    <w:rPr>
      <w:b/>
      <w:bCs/>
    </w:rPr>
  </w:style>
  <w:style w:type="character" w:customStyle="1" w:styleId="CommentSubjectChar">
    <w:name w:val="Comment Subject Char"/>
    <w:basedOn w:val="CommentTextChar"/>
    <w:link w:val="CommentSubject"/>
    <w:uiPriority w:val="99"/>
    <w:semiHidden/>
    <w:rsid w:val="007D79FE"/>
    <w:rPr>
      <w:rFonts w:ascii="Georgia" w:eastAsia="Georgia" w:hAnsi="Georgia" w:cs="Georgia"/>
      <w:b/>
      <w:bCs/>
      <w:color w:val="000000"/>
      <w:sz w:val="20"/>
      <w:szCs w:val="20"/>
    </w:rPr>
  </w:style>
  <w:style w:type="character" w:styleId="Mention">
    <w:name w:val="Mention"/>
    <w:basedOn w:val="DefaultParagraphFont"/>
    <w:uiPriority w:val="99"/>
    <w:unhideWhenUsed/>
    <w:rsid w:val="007D79FE"/>
    <w:rPr>
      <w:color w:val="2B579A"/>
      <w:shd w:val="clear" w:color="auto" w:fill="E1DFDD"/>
    </w:rPr>
  </w:style>
  <w:style w:type="paragraph" w:styleId="Header">
    <w:name w:val="header"/>
    <w:basedOn w:val="Normal"/>
    <w:link w:val="HeaderChar"/>
    <w:uiPriority w:val="99"/>
    <w:semiHidden/>
    <w:unhideWhenUsed/>
    <w:rsid w:val="00DD5D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5D02"/>
    <w:rPr>
      <w:rFonts w:ascii="Georgia" w:eastAsia="Georgia" w:hAnsi="Georgia" w:cs="Georgia"/>
      <w:color w:val="000000"/>
    </w:rPr>
  </w:style>
  <w:style w:type="paragraph" w:styleId="Footer">
    <w:name w:val="footer"/>
    <w:basedOn w:val="Normal"/>
    <w:link w:val="FooterChar"/>
    <w:uiPriority w:val="99"/>
    <w:semiHidden/>
    <w:unhideWhenUsed/>
    <w:rsid w:val="00DD5D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5D02"/>
    <w:rPr>
      <w:rFonts w:ascii="Georgia" w:eastAsia="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34151">
      <w:bodyDiv w:val="1"/>
      <w:marLeft w:val="0"/>
      <w:marRight w:val="0"/>
      <w:marTop w:val="0"/>
      <w:marBottom w:val="0"/>
      <w:divBdr>
        <w:top w:val="none" w:sz="0" w:space="0" w:color="auto"/>
        <w:left w:val="none" w:sz="0" w:space="0" w:color="auto"/>
        <w:bottom w:val="none" w:sz="0" w:space="0" w:color="auto"/>
        <w:right w:val="none" w:sz="0" w:space="0" w:color="auto"/>
      </w:divBdr>
    </w:div>
    <w:div w:id="1832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A2772.37505EE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8" ma:contentTypeDescription="Create a new document." ma:contentTypeScope="" ma:versionID="20633a253762e2806380da14fccbfd18">
  <xsd:schema xmlns:xsd="http://www.w3.org/2001/XMLSchema" xmlns:xs="http://www.w3.org/2001/XMLSchema" xmlns:p="http://schemas.microsoft.com/office/2006/metadata/properties" xmlns:ns2="c5ed9503-3277-4e41-993c-ea5ee00e579d" xmlns:ns3="ffde125f-46a9-4c62-9ae1-6cad15e885f0" targetNamespace="http://schemas.microsoft.com/office/2006/metadata/properties" ma:root="true" ma:fieldsID="05e86462a1c2226bf83d45a50fc62467" ns2:_="" ns3:_="">
    <xsd:import namespace="c5ed9503-3277-4e41-993c-ea5ee00e579d"/>
    <xsd:import namespace="ffde125f-46a9-4c62-9ae1-6cad15e88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e125f-46a9-4c62-9ae1-6cad15e88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AB164-5DD7-4239-B0E7-E4945F1E0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ffde125f-46a9-4c62-9ae1-6cad15e8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E74C6-A009-49D9-9EE9-B67CD123AE84}">
  <ds:schemaRefs>
    <ds:schemaRef ds:uri="http://schemas.microsoft.com/sharepoint/v3/contenttype/forms"/>
  </ds:schemaRefs>
</ds:datastoreItem>
</file>

<file path=customXml/itemProps3.xml><?xml version="1.0" encoding="utf-8"?>
<ds:datastoreItem xmlns:ds="http://schemas.openxmlformats.org/officeDocument/2006/customXml" ds:itemID="{C4B737E1-3C1C-48CC-B539-E2CC385B7E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9705</Words>
  <Characters>55320</Characters>
  <Application>Microsoft Office Word</Application>
  <DocSecurity>4</DocSecurity>
  <Lines>461</Lines>
  <Paragraphs>129</Paragraphs>
  <ScaleCrop>false</ScaleCrop>
  <Company/>
  <LinksUpToDate>false</LinksUpToDate>
  <CharactersWithSpaces>64896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Creedon</dc:creator>
  <cp:keywords/>
  <cp:lastModifiedBy>Fiona Conroy</cp:lastModifiedBy>
  <cp:revision>25</cp:revision>
  <dcterms:created xsi:type="dcterms:W3CDTF">2024-09-10T17:39:00Z</dcterms:created>
  <dcterms:modified xsi:type="dcterms:W3CDTF">2024-09-12T19:56:00Z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